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D989F" w14:textId="294C6F69" w:rsidR="00A24C15" w:rsidRPr="00C83114" w:rsidRDefault="00C83114" w:rsidP="00A24C15">
      <w:pPr>
        <w:pStyle w:val="NormalWeb"/>
        <w:shd w:val="clear" w:color="auto" w:fill="FFFFFF"/>
        <w:rPr>
          <w:rFonts w:asciiTheme="minorHAnsi" w:hAnsiTheme="minorHAnsi" w:cstheme="minorHAnsi"/>
          <w:b/>
          <w:bCs/>
          <w:color w:val="000000"/>
        </w:rPr>
      </w:pPr>
      <w:r w:rsidRPr="00C83114">
        <w:rPr>
          <w:rFonts w:asciiTheme="minorHAnsi" w:hAnsiTheme="minorHAnsi" w:cstheme="minorHAnsi"/>
          <w:b/>
          <w:bCs/>
          <w:noProof/>
          <w:color w:val="000000"/>
        </w:rPr>
        <w:drawing>
          <wp:inline distT="0" distB="0" distL="0" distR="0" wp14:anchorId="745AE502" wp14:editId="73A19012">
            <wp:extent cx="1080455" cy="771525"/>
            <wp:effectExtent l="0" t="0" r="5715" b="0"/>
            <wp:docPr id="1306889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889581" name="Picture 130688958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9154" cy="784877"/>
                    </a:xfrm>
                    <a:prstGeom prst="rect">
                      <a:avLst/>
                    </a:prstGeom>
                  </pic:spPr>
                </pic:pic>
              </a:graphicData>
            </a:graphic>
          </wp:inline>
        </w:drawing>
      </w:r>
    </w:p>
    <w:p w14:paraId="3DE500A6" w14:textId="77777777" w:rsidR="00A24C15" w:rsidRPr="00C83114" w:rsidRDefault="00A24C15" w:rsidP="00A24C15">
      <w:pPr>
        <w:pStyle w:val="Default"/>
        <w:spacing w:before="0" w:line="240" w:lineRule="auto"/>
        <w:jc w:val="center"/>
        <w:rPr>
          <w:rFonts w:asciiTheme="minorHAnsi" w:eastAsia="Helvetica" w:hAnsiTheme="minorHAnsi" w:cstheme="minorHAnsi"/>
          <w:color w:val="666666"/>
          <w:u w:color="666666"/>
        </w:rPr>
      </w:pPr>
    </w:p>
    <w:p w14:paraId="1556C7EF" w14:textId="42377649" w:rsidR="00A24C15" w:rsidRPr="006375CF" w:rsidRDefault="00930468" w:rsidP="006375CF">
      <w:pPr>
        <w:pStyle w:val="Default"/>
        <w:spacing w:before="0" w:line="240" w:lineRule="auto"/>
        <w:rPr>
          <w:rFonts w:ascii="Calibri" w:hAnsi="Calibri" w:cs="Calibri"/>
          <w:b/>
          <w:bCs/>
        </w:rPr>
      </w:pPr>
      <w:r>
        <w:rPr>
          <w:rFonts w:ascii="Calibri" w:hAnsi="Calibri" w:cs="Calibri"/>
          <w:b/>
          <w:bCs/>
          <w14:textOutline w14:w="12700" w14:cap="flat" w14:cmpd="sng" w14:algn="ctr">
            <w14:noFill/>
            <w14:prstDash w14:val="solid"/>
            <w14:miter w14:lim="400000"/>
          </w14:textOutline>
        </w:rPr>
        <w:t>Texture Techniques for winning Watercolors-I</w:t>
      </w:r>
    </w:p>
    <w:p w14:paraId="3D40D751" w14:textId="688130E5" w:rsidR="00A24C15" w:rsidRPr="006375CF" w:rsidRDefault="006708EC" w:rsidP="006375CF">
      <w:pPr>
        <w:pStyle w:val="Default"/>
        <w:spacing w:before="0" w:line="240" w:lineRule="auto"/>
        <w:rPr>
          <w:rFonts w:ascii="Calibri" w:hAnsi="Calibri" w:cs="Calibri"/>
          <w:b/>
          <w:bCs/>
          <w14:textOutline w14:w="12700" w14:cap="flat" w14:cmpd="sng" w14:algn="ctr">
            <w14:noFill/>
            <w14:prstDash w14:val="solid"/>
            <w14:miter w14:lim="400000"/>
          </w14:textOutline>
        </w:rPr>
      </w:pPr>
      <w:r>
        <w:rPr>
          <w:rFonts w:ascii="Calibri" w:hAnsi="Calibri" w:cs="Calibri"/>
          <w:b/>
          <w:bCs/>
          <w14:textOutline w14:w="12700" w14:cap="flat" w14:cmpd="sng" w14:algn="ctr">
            <w14:noFill/>
            <w14:prstDash w14:val="solid"/>
            <w14:miter w14:lim="400000"/>
          </w14:textOutline>
        </w:rPr>
        <w:t xml:space="preserve">Instructor: </w:t>
      </w:r>
      <w:r w:rsidR="00AD7F83">
        <w:rPr>
          <w:rFonts w:ascii="Calibri" w:hAnsi="Calibri" w:cs="Calibri"/>
          <w:b/>
          <w:bCs/>
          <w14:textOutline w14:w="12700" w14:cap="flat" w14:cmpd="sng" w14:algn="ctr">
            <w14:noFill/>
            <w14:prstDash w14:val="solid"/>
            <w14:miter w14:lim="400000"/>
          </w14:textOutline>
        </w:rPr>
        <w:t>Bradley Hendershot</w:t>
      </w:r>
    </w:p>
    <w:p w14:paraId="4E272123" w14:textId="6705BFA8" w:rsidR="00C83114" w:rsidRPr="006375CF" w:rsidRDefault="00930468" w:rsidP="006375CF">
      <w:pPr>
        <w:pStyle w:val="Default"/>
        <w:spacing w:line="240" w:lineRule="auto"/>
        <w:rPr>
          <w:rFonts w:ascii="Calibri" w:hAnsi="Calibri" w:cs="Calibri"/>
          <w:b/>
          <w:bCs/>
        </w:rPr>
      </w:pPr>
      <w:r>
        <w:rPr>
          <w:rFonts w:ascii="Calibri" w:hAnsi="Calibri" w:cs="Calibri"/>
          <w:b/>
          <w:bCs/>
        </w:rPr>
        <w:t>Friday &amp; Saturday, June 12 &amp; 13</w:t>
      </w:r>
      <w:r w:rsidR="00AD7F83">
        <w:rPr>
          <w:rFonts w:ascii="Calibri" w:hAnsi="Calibri" w:cs="Calibri"/>
          <w:b/>
          <w:bCs/>
        </w:rPr>
        <w:t>, 2026 | 9am – 3pm</w:t>
      </w:r>
      <w:r w:rsidR="0058196A" w:rsidRPr="006375CF">
        <w:rPr>
          <w:rFonts w:ascii="Calibri" w:hAnsi="Calibri" w:cs="Calibri"/>
          <w:b/>
          <w:bCs/>
          <w14:textOutline w14:w="12700" w14:cap="flat" w14:cmpd="sng" w14:algn="ctr">
            <w14:noFill/>
            <w14:prstDash w14:val="solid"/>
            <w14:miter w14:lim="400000"/>
          </w14:textOutline>
        </w:rPr>
        <w:br/>
        <w:t>Bryan Gallery - Jeffersonville</w:t>
      </w:r>
    </w:p>
    <w:p w14:paraId="7B9120CE" w14:textId="77777777" w:rsidR="00A24C15" w:rsidRPr="006375CF" w:rsidRDefault="00A24C15" w:rsidP="006375CF">
      <w:pPr>
        <w:pStyle w:val="Default"/>
        <w:spacing w:before="0" w:line="240" w:lineRule="auto"/>
        <w:rPr>
          <w:rFonts w:ascii="Calibri" w:hAnsi="Calibri" w:cs="Calibri"/>
          <w:b/>
          <w:bCs/>
          <w:u w:val="single"/>
        </w:rPr>
      </w:pPr>
    </w:p>
    <w:p w14:paraId="77697F5A" w14:textId="77777777" w:rsidR="00EA1EF3" w:rsidRPr="00EA1EF3" w:rsidRDefault="00EA1EF3" w:rsidP="00EA1EF3">
      <w:pPr>
        <w:autoSpaceDE w:val="0"/>
        <w:autoSpaceDN w:val="0"/>
        <w:adjustRightInd w:val="0"/>
        <w:spacing w:line="240" w:lineRule="auto"/>
        <w:jc w:val="center"/>
        <w:rPr>
          <w:rFonts w:cstheme="minorHAnsi"/>
          <w:b/>
          <w:bCs/>
          <w:sz w:val="24"/>
          <w:szCs w:val="24"/>
          <w:lang w:val="en"/>
        </w:rPr>
      </w:pPr>
      <w:r w:rsidRPr="00EA1EF3">
        <w:rPr>
          <w:rFonts w:cstheme="minorHAnsi"/>
          <w:b/>
          <w:bCs/>
          <w:sz w:val="24"/>
          <w:szCs w:val="24"/>
          <w:lang w:val="en"/>
        </w:rPr>
        <w:t>SUGGESTED MATERIALS LIST</w:t>
      </w:r>
    </w:p>
    <w:p w14:paraId="2547A24D" w14:textId="77777777" w:rsidR="00EA1EF3" w:rsidRPr="00EA1EF3" w:rsidRDefault="00EA1EF3" w:rsidP="00EA1EF3">
      <w:pPr>
        <w:autoSpaceDE w:val="0"/>
        <w:autoSpaceDN w:val="0"/>
        <w:adjustRightInd w:val="0"/>
        <w:spacing w:line="240" w:lineRule="auto"/>
        <w:rPr>
          <w:rFonts w:cstheme="minorHAnsi"/>
          <w:b/>
          <w:bCs/>
          <w:sz w:val="24"/>
          <w:szCs w:val="24"/>
          <w:lang w:val="en"/>
        </w:rPr>
      </w:pPr>
    </w:p>
    <w:p w14:paraId="12F79B43" w14:textId="3E75DF5A"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t>Please read carefully; you will NOT be expected to have all of these materials at your disposal.</w:t>
      </w:r>
    </w:p>
    <w:p w14:paraId="29827D88" w14:textId="34FB3D49" w:rsidR="00EA1EF3" w:rsidRPr="00EA1EF3" w:rsidRDefault="00EA1EF3" w:rsidP="00EA1EF3">
      <w:pPr>
        <w:autoSpaceDE w:val="0"/>
        <w:autoSpaceDN w:val="0"/>
        <w:adjustRightInd w:val="0"/>
        <w:spacing w:line="240" w:lineRule="auto"/>
        <w:rPr>
          <w:rFonts w:cstheme="minorHAnsi"/>
          <w:sz w:val="24"/>
          <w:szCs w:val="24"/>
          <w:lang w:val="en"/>
        </w:rPr>
      </w:pPr>
      <w:r w:rsidRPr="00EA1EF3">
        <w:rPr>
          <w:rFonts w:cstheme="minorHAnsi"/>
          <w:sz w:val="24"/>
          <w:szCs w:val="24"/>
          <w:lang w:val="en"/>
        </w:rPr>
        <w:t xml:space="preserve">The following is a list of materials that </w:t>
      </w:r>
      <w:r w:rsidRPr="00EA1EF3">
        <w:rPr>
          <w:rFonts w:cstheme="minorHAnsi"/>
          <w:b/>
          <w:bCs/>
          <w:sz w:val="24"/>
          <w:szCs w:val="24"/>
          <w:lang w:val="en"/>
        </w:rPr>
        <w:t>I will be using.</w:t>
      </w:r>
      <w:r w:rsidRPr="00EA1EF3">
        <w:rPr>
          <w:rFonts w:cstheme="minorHAnsi"/>
          <w:sz w:val="24"/>
          <w:szCs w:val="24"/>
          <w:lang w:val="en"/>
        </w:rPr>
        <w:t xml:space="preserve"> </w:t>
      </w:r>
      <w:r w:rsidRPr="00EA1EF3">
        <w:rPr>
          <w:rFonts w:cstheme="minorHAnsi"/>
          <w:b/>
          <w:bCs/>
          <w:sz w:val="24"/>
          <w:szCs w:val="24"/>
          <w:lang w:val="en"/>
        </w:rPr>
        <w:t>It is NOT necessary to have all of these. Use what you are comfortable with. I do, however, emphasize using professional-grade products.</w:t>
      </w:r>
      <w:r w:rsidRPr="00EA1EF3">
        <w:rPr>
          <w:rFonts w:cstheme="minorHAnsi"/>
          <w:sz w:val="24"/>
          <w:szCs w:val="24"/>
          <w:lang w:val="en"/>
        </w:rPr>
        <w:t xml:space="preserve"> As a painter with some experience and knowledge of </w:t>
      </w:r>
      <w:proofErr w:type="spellStart"/>
      <w:r w:rsidRPr="00EA1EF3">
        <w:rPr>
          <w:rFonts w:cstheme="minorHAnsi"/>
          <w:sz w:val="24"/>
          <w:szCs w:val="24"/>
          <w:lang w:val="en"/>
        </w:rPr>
        <w:t>watercolour</w:t>
      </w:r>
      <w:proofErr w:type="spellEnd"/>
      <w:r w:rsidRPr="00EA1EF3">
        <w:rPr>
          <w:rFonts w:cstheme="minorHAnsi"/>
          <w:sz w:val="24"/>
          <w:szCs w:val="24"/>
          <w:lang w:val="en"/>
        </w:rPr>
        <w:t>, you probably have many of these items.</w:t>
      </w:r>
    </w:p>
    <w:p w14:paraId="1174C6EE" w14:textId="45B8A945"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t>MOST IMPORTANT is to know your materials and what they do or how they behave. I really have to emphasize this.</w:t>
      </w:r>
    </w:p>
    <w:p w14:paraId="4F5F7CFF" w14:textId="36C654D7" w:rsidR="00EA1EF3" w:rsidRPr="00EA1EF3" w:rsidRDefault="00EA1EF3" w:rsidP="00EA1EF3">
      <w:pPr>
        <w:autoSpaceDE w:val="0"/>
        <w:autoSpaceDN w:val="0"/>
        <w:adjustRightInd w:val="0"/>
        <w:spacing w:line="240" w:lineRule="auto"/>
        <w:rPr>
          <w:rFonts w:cstheme="minorHAnsi"/>
          <w:sz w:val="24"/>
          <w:szCs w:val="24"/>
          <w:lang w:val="en"/>
        </w:rPr>
      </w:pPr>
      <w:r w:rsidRPr="00EA1EF3">
        <w:rPr>
          <w:rFonts w:cstheme="minorHAnsi"/>
          <w:sz w:val="24"/>
          <w:szCs w:val="24"/>
          <w:lang w:val="en"/>
        </w:rPr>
        <w:t xml:space="preserve">The materials that will be used in the workshop are divided into two groups. The ones in </w:t>
      </w:r>
      <w:r w:rsidRPr="00EA1EF3">
        <w:rPr>
          <w:rFonts w:cstheme="minorHAnsi"/>
          <w:b/>
          <w:bCs/>
          <w:sz w:val="24"/>
          <w:szCs w:val="24"/>
          <w:lang w:val="en"/>
        </w:rPr>
        <w:t>BOLD</w:t>
      </w:r>
      <w:r w:rsidRPr="00EA1EF3">
        <w:rPr>
          <w:rFonts w:cstheme="minorHAnsi"/>
          <w:sz w:val="24"/>
          <w:szCs w:val="24"/>
          <w:lang w:val="en"/>
        </w:rPr>
        <w:t xml:space="preserve"> type are those that will be used on a regular basis. The ones in standard type will be used occasionally or not at all.</w:t>
      </w:r>
    </w:p>
    <w:p w14:paraId="17D75F86" w14:textId="77777777" w:rsidR="00EA1EF3" w:rsidRDefault="00EA1EF3" w:rsidP="00EA1EF3">
      <w:pPr>
        <w:autoSpaceDE w:val="0"/>
        <w:autoSpaceDN w:val="0"/>
        <w:adjustRightInd w:val="0"/>
        <w:spacing w:line="240" w:lineRule="auto"/>
        <w:rPr>
          <w:rFonts w:cstheme="minorHAnsi"/>
          <w:sz w:val="24"/>
          <w:szCs w:val="24"/>
          <w:lang w:val="en"/>
        </w:rPr>
      </w:pPr>
      <w:proofErr w:type="spellStart"/>
      <w:r w:rsidRPr="00EA1EF3">
        <w:rPr>
          <w:rFonts w:cstheme="minorHAnsi"/>
          <w:b/>
          <w:bCs/>
          <w:sz w:val="24"/>
          <w:szCs w:val="24"/>
          <w:lang w:val="en"/>
        </w:rPr>
        <w:t>Paints</w:t>
      </w:r>
      <w:r w:rsidRPr="00EA1EF3">
        <w:rPr>
          <w:rFonts w:cstheme="minorHAnsi"/>
          <w:sz w:val="24"/>
          <w:szCs w:val="24"/>
          <w:lang w:val="en"/>
        </w:rPr>
        <w:t>I</w:t>
      </w:r>
      <w:proofErr w:type="spellEnd"/>
      <w:r w:rsidRPr="00EA1EF3">
        <w:rPr>
          <w:rFonts w:cstheme="minorHAnsi"/>
          <w:sz w:val="24"/>
          <w:szCs w:val="24"/>
          <w:lang w:val="en"/>
        </w:rPr>
        <w:t xml:space="preserve"> use Winsor &amp; Newton Professional Grade </w:t>
      </w:r>
      <w:proofErr w:type="spellStart"/>
      <w:r w:rsidRPr="00EA1EF3">
        <w:rPr>
          <w:rFonts w:cstheme="minorHAnsi"/>
          <w:sz w:val="24"/>
          <w:szCs w:val="24"/>
          <w:lang w:val="en"/>
        </w:rPr>
        <w:t>watercolours</w:t>
      </w:r>
      <w:proofErr w:type="spellEnd"/>
      <w:r w:rsidRPr="00EA1EF3">
        <w:rPr>
          <w:rFonts w:cstheme="minorHAnsi"/>
          <w:sz w:val="24"/>
          <w:szCs w:val="24"/>
          <w:lang w:val="en"/>
        </w:rPr>
        <w:t xml:space="preserve"> in 37ml tubes. But, for the purposes of this class, where we will be working on texturing, use what you have or what you feel comfortable with. Here is a list of </w:t>
      </w:r>
      <w:proofErr w:type="spellStart"/>
      <w:r w:rsidRPr="00EA1EF3">
        <w:rPr>
          <w:rFonts w:cstheme="minorHAnsi"/>
          <w:sz w:val="24"/>
          <w:szCs w:val="24"/>
          <w:lang w:val="en"/>
        </w:rPr>
        <w:t>colours</w:t>
      </w:r>
      <w:proofErr w:type="spellEnd"/>
      <w:r w:rsidRPr="00EA1EF3">
        <w:rPr>
          <w:rFonts w:cstheme="minorHAnsi"/>
          <w:sz w:val="24"/>
          <w:szCs w:val="24"/>
          <w:lang w:val="en"/>
        </w:rPr>
        <w:t xml:space="preserve"> that that are on my palette and that I </w:t>
      </w:r>
      <w:r w:rsidRPr="00EA1EF3">
        <w:rPr>
          <w:rFonts w:cstheme="minorHAnsi"/>
          <w:b/>
          <w:bCs/>
          <w:sz w:val="24"/>
          <w:szCs w:val="24"/>
          <w:lang w:val="en"/>
        </w:rPr>
        <w:t>MAY</w:t>
      </w:r>
      <w:r w:rsidRPr="00EA1EF3">
        <w:rPr>
          <w:rFonts w:cstheme="minorHAnsi"/>
          <w:sz w:val="24"/>
          <w:szCs w:val="24"/>
          <w:lang w:val="en"/>
        </w:rPr>
        <w:t xml:space="preserve"> be using. </w:t>
      </w:r>
    </w:p>
    <w:p w14:paraId="0C147656" w14:textId="70BC4BA3"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sz w:val="24"/>
          <w:szCs w:val="24"/>
          <w:lang w:val="en"/>
        </w:rPr>
        <w:t xml:space="preserve">The </w:t>
      </w:r>
      <w:proofErr w:type="spellStart"/>
      <w:r w:rsidRPr="00EA1EF3">
        <w:rPr>
          <w:rFonts w:cstheme="minorHAnsi"/>
          <w:sz w:val="24"/>
          <w:szCs w:val="24"/>
          <w:lang w:val="en"/>
        </w:rPr>
        <w:t>colours</w:t>
      </w:r>
      <w:proofErr w:type="spellEnd"/>
      <w:r w:rsidRPr="00EA1EF3">
        <w:rPr>
          <w:rFonts w:cstheme="minorHAnsi"/>
          <w:sz w:val="24"/>
          <w:szCs w:val="24"/>
          <w:lang w:val="en"/>
        </w:rPr>
        <w:t xml:space="preserve"> listed in </w:t>
      </w:r>
      <w:r w:rsidRPr="00EA1EF3">
        <w:rPr>
          <w:rFonts w:cstheme="minorHAnsi"/>
          <w:b/>
          <w:bCs/>
          <w:sz w:val="24"/>
          <w:szCs w:val="24"/>
          <w:lang w:val="en"/>
        </w:rPr>
        <w:t>BOLD</w:t>
      </w:r>
      <w:r w:rsidRPr="00EA1EF3">
        <w:rPr>
          <w:rFonts w:cstheme="minorHAnsi"/>
          <w:sz w:val="24"/>
          <w:szCs w:val="24"/>
          <w:lang w:val="en"/>
        </w:rPr>
        <w:t xml:space="preserve"> are the ones that I </w:t>
      </w:r>
      <w:r w:rsidRPr="00EA1EF3">
        <w:rPr>
          <w:rFonts w:cstheme="minorHAnsi"/>
          <w:b/>
          <w:bCs/>
          <w:sz w:val="24"/>
          <w:szCs w:val="24"/>
          <w:lang w:val="en"/>
        </w:rPr>
        <w:t>WILL</w:t>
      </w:r>
      <w:r w:rsidRPr="00EA1EF3">
        <w:rPr>
          <w:rFonts w:cstheme="minorHAnsi"/>
          <w:sz w:val="24"/>
          <w:szCs w:val="24"/>
          <w:lang w:val="en"/>
        </w:rPr>
        <w:t xml:space="preserve"> be using.</w:t>
      </w:r>
    </w:p>
    <w:p w14:paraId="080C7FA9" w14:textId="77777777" w:rsidR="00EA1EF3" w:rsidRPr="00EA1EF3" w:rsidRDefault="00EA1EF3" w:rsidP="00EA1EF3">
      <w:pPr>
        <w:autoSpaceDE w:val="0"/>
        <w:autoSpaceDN w:val="0"/>
        <w:adjustRightInd w:val="0"/>
        <w:spacing w:line="240" w:lineRule="auto"/>
        <w:rPr>
          <w:rFonts w:cstheme="minorHAnsi"/>
          <w:sz w:val="24"/>
          <w:szCs w:val="24"/>
          <w:lang w:val="en"/>
        </w:rPr>
      </w:pPr>
      <w:r w:rsidRPr="00EA1EF3">
        <w:rPr>
          <w:rFonts w:cstheme="minorHAnsi"/>
          <w:sz w:val="24"/>
          <w:szCs w:val="24"/>
          <w:lang w:val="en"/>
        </w:rPr>
        <w:t>Yellow Ochre</w:t>
      </w:r>
    </w:p>
    <w:p w14:paraId="628A35A2" w14:textId="77777777"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t>Raw Sienna</w:t>
      </w:r>
    </w:p>
    <w:p w14:paraId="6B386D61" w14:textId="77777777"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t>Raw Umber</w:t>
      </w:r>
    </w:p>
    <w:p w14:paraId="6EC900CC" w14:textId="77777777"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t>Burnt Sienna</w:t>
      </w:r>
    </w:p>
    <w:p w14:paraId="303074F1" w14:textId="77777777"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t>Burnt Umber</w:t>
      </w:r>
    </w:p>
    <w:p w14:paraId="4E030B81" w14:textId="77777777"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t>Sepia</w:t>
      </w:r>
    </w:p>
    <w:p w14:paraId="65DD386A" w14:textId="77777777" w:rsidR="00EA1EF3" w:rsidRPr="00EA1EF3" w:rsidRDefault="00EA1EF3" w:rsidP="00EA1EF3">
      <w:pPr>
        <w:autoSpaceDE w:val="0"/>
        <w:autoSpaceDN w:val="0"/>
        <w:adjustRightInd w:val="0"/>
        <w:spacing w:line="240" w:lineRule="auto"/>
        <w:rPr>
          <w:rFonts w:cstheme="minorHAnsi"/>
          <w:sz w:val="24"/>
          <w:szCs w:val="24"/>
          <w:lang w:val="en"/>
        </w:rPr>
      </w:pPr>
      <w:r w:rsidRPr="00EA1EF3">
        <w:rPr>
          <w:rFonts w:cstheme="minorHAnsi"/>
          <w:sz w:val="24"/>
          <w:szCs w:val="24"/>
          <w:lang w:val="en"/>
        </w:rPr>
        <w:t>Ultramarine Blue</w:t>
      </w:r>
    </w:p>
    <w:p w14:paraId="72CA3191" w14:textId="77777777"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t>Cobalt Blue</w:t>
      </w:r>
    </w:p>
    <w:p w14:paraId="51DC7991" w14:textId="77777777"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t>Payne’s Gray</w:t>
      </w:r>
    </w:p>
    <w:p w14:paraId="12308D1D" w14:textId="77777777"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t>Permanent Sap Green</w:t>
      </w:r>
    </w:p>
    <w:p w14:paraId="6BA2586A" w14:textId="77777777"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t>Hooker’s Green</w:t>
      </w:r>
    </w:p>
    <w:p w14:paraId="4E26D444" w14:textId="77777777" w:rsidR="00EA1EF3" w:rsidRPr="00EA1EF3" w:rsidRDefault="00EA1EF3" w:rsidP="00EA1EF3">
      <w:pPr>
        <w:autoSpaceDE w:val="0"/>
        <w:autoSpaceDN w:val="0"/>
        <w:adjustRightInd w:val="0"/>
        <w:spacing w:line="240" w:lineRule="auto"/>
        <w:rPr>
          <w:rFonts w:cstheme="minorHAnsi"/>
          <w:sz w:val="24"/>
          <w:szCs w:val="24"/>
          <w:lang w:val="en"/>
        </w:rPr>
      </w:pPr>
      <w:r w:rsidRPr="00EA1EF3">
        <w:rPr>
          <w:rFonts w:cstheme="minorHAnsi"/>
          <w:sz w:val="24"/>
          <w:szCs w:val="24"/>
          <w:lang w:val="en"/>
        </w:rPr>
        <w:t>Permanent Alizarin Crimson</w:t>
      </w:r>
    </w:p>
    <w:p w14:paraId="42AA14FC" w14:textId="77777777"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lastRenderedPageBreak/>
        <w:t>Cadmium Red</w:t>
      </w:r>
    </w:p>
    <w:p w14:paraId="11F3F10D" w14:textId="77777777" w:rsidR="00EA1EF3" w:rsidRPr="00EA1EF3" w:rsidRDefault="00EA1EF3" w:rsidP="00EA1EF3">
      <w:pPr>
        <w:autoSpaceDE w:val="0"/>
        <w:autoSpaceDN w:val="0"/>
        <w:adjustRightInd w:val="0"/>
        <w:spacing w:line="240" w:lineRule="auto"/>
        <w:rPr>
          <w:rFonts w:cstheme="minorHAnsi"/>
          <w:sz w:val="24"/>
          <w:szCs w:val="24"/>
          <w:lang w:val="en"/>
        </w:rPr>
      </w:pPr>
      <w:r w:rsidRPr="00EA1EF3">
        <w:rPr>
          <w:rFonts w:cstheme="minorHAnsi"/>
          <w:sz w:val="24"/>
          <w:szCs w:val="24"/>
          <w:lang w:val="en"/>
        </w:rPr>
        <w:t>Cadmium Orange</w:t>
      </w:r>
    </w:p>
    <w:p w14:paraId="5673299B" w14:textId="77777777" w:rsidR="00EA1EF3" w:rsidRPr="00EA1EF3" w:rsidRDefault="00EA1EF3" w:rsidP="00EA1EF3">
      <w:pPr>
        <w:autoSpaceDE w:val="0"/>
        <w:autoSpaceDN w:val="0"/>
        <w:adjustRightInd w:val="0"/>
        <w:spacing w:line="240" w:lineRule="auto"/>
        <w:rPr>
          <w:rFonts w:cstheme="minorHAnsi"/>
          <w:sz w:val="24"/>
          <w:szCs w:val="24"/>
          <w:lang w:val="en"/>
        </w:rPr>
      </w:pPr>
      <w:r w:rsidRPr="00EA1EF3">
        <w:rPr>
          <w:rFonts w:cstheme="minorHAnsi"/>
          <w:sz w:val="24"/>
          <w:szCs w:val="24"/>
          <w:lang w:val="en"/>
        </w:rPr>
        <w:t>Cadmium Yellow</w:t>
      </w:r>
    </w:p>
    <w:p w14:paraId="1B100DC1" w14:textId="77777777"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t>Winsor &amp; Newton Designer’s GOUACHE: Permanent White</w:t>
      </w:r>
    </w:p>
    <w:p w14:paraId="774DF9A4" w14:textId="01E91F58"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t xml:space="preserve">Holbein </w:t>
      </w:r>
      <w:proofErr w:type="spellStart"/>
      <w:r w:rsidRPr="00EA1EF3">
        <w:rPr>
          <w:rFonts w:cstheme="minorHAnsi"/>
          <w:b/>
          <w:bCs/>
          <w:sz w:val="24"/>
          <w:szCs w:val="24"/>
          <w:lang w:val="en"/>
        </w:rPr>
        <w:t>Acryla</w:t>
      </w:r>
      <w:proofErr w:type="spellEnd"/>
      <w:r w:rsidRPr="00EA1EF3">
        <w:rPr>
          <w:rFonts w:cstheme="minorHAnsi"/>
          <w:b/>
          <w:bCs/>
          <w:sz w:val="24"/>
          <w:szCs w:val="24"/>
          <w:lang w:val="en"/>
        </w:rPr>
        <w:t xml:space="preserve"> Acrylic GOUACHE: Naples Yellow, Lemon Yellow and Cadmium Green Light</w:t>
      </w:r>
    </w:p>
    <w:p w14:paraId="0C245B46" w14:textId="600EDA8A"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t>Palette</w:t>
      </w:r>
      <w:r>
        <w:rPr>
          <w:rFonts w:cstheme="minorHAnsi"/>
          <w:b/>
          <w:bCs/>
          <w:sz w:val="24"/>
          <w:szCs w:val="24"/>
          <w:lang w:val="en"/>
        </w:rPr>
        <w:br/>
      </w:r>
      <w:r w:rsidRPr="00EA1EF3">
        <w:rPr>
          <w:rFonts w:cstheme="minorHAnsi"/>
          <w:sz w:val="24"/>
          <w:szCs w:val="24"/>
          <w:lang w:val="en"/>
        </w:rPr>
        <w:t xml:space="preserve">Use what you are comfortable with. I use several John Pike 10-3/4 x 15-3/4 plastic </w:t>
      </w:r>
      <w:proofErr w:type="spellStart"/>
      <w:r w:rsidRPr="00EA1EF3">
        <w:rPr>
          <w:rFonts w:cstheme="minorHAnsi"/>
          <w:sz w:val="24"/>
          <w:szCs w:val="24"/>
          <w:lang w:val="en"/>
        </w:rPr>
        <w:t>watercolour</w:t>
      </w:r>
      <w:proofErr w:type="spellEnd"/>
      <w:r w:rsidRPr="00EA1EF3">
        <w:rPr>
          <w:rFonts w:cstheme="minorHAnsi"/>
          <w:sz w:val="24"/>
          <w:szCs w:val="24"/>
          <w:lang w:val="en"/>
        </w:rPr>
        <w:t xml:space="preserve"> palettes with 20 wells and a large mixing area in the center.</w:t>
      </w:r>
    </w:p>
    <w:p w14:paraId="57F03718" w14:textId="1CA541E7" w:rsidR="00EA1EF3" w:rsidRPr="00EA1EF3" w:rsidRDefault="00EA1EF3" w:rsidP="00EA1EF3">
      <w:pPr>
        <w:autoSpaceDE w:val="0"/>
        <w:autoSpaceDN w:val="0"/>
        <w:adjustRightInd w:val="0"/>
        <w:spacing w:line="240" w:lineRule="auto"/>
        <w:rPr>
          <w:rFonts w:cstheme="minorHAnsi"/>
          <w:b/>
          <w:bCs/>
          <w:sz w:val="24"/>
          <w:szCs w:val="24"/>
          <w:lang w:val="en"/>
        </w:rPr>
      </w:pPr>
      <w:r w:rsidRPr="00EA1EF3">
        <w:rPr>
          <w:rFonts w:cstheme="minorHAnsi"/>
          <w:b/>
          <w:bCs/>
          <w:sz w:val="24"/>
          <w:szCs w:val="24"/>
          <w:lang w:val="en"/>
        </w:rPr>
        <w:t>Water Dishes/Bowls</w:t>
      </w:r>
      <w:r>
        <w:rPr>
          <w:rFonts w:cstheme="minorHAnsi"/>
          <w:b/>
          <w:bCs/>
          <w:sz w:val="24"/>
          <w:szCs w:val="24"/>
          <w:lang w:val="en"/>
        </w:rPr>
        <w:br/>
      </w:r>
      <w:r w:rsidRPr="00EA1EF3">
        <w:rPr>
          <w:rFonts w:cstheme="minorHAnsi"/>
          <w:sz w:val="24"/>
          <w:szCs w:val="24"/>
        </w:rPr>
        <w:t xml:space="preserve">I usually have four filled and ready. They should be fairly large (in other words, not a small 6oz cup, for example). Mine measure 5-1/2 inches in diameter and 3 inches deep. One of the bowls should </w:t>
      </w:r>
      <w:r w:rsidRPr="00EA1EF3">
        <w:rPr>
          <w:rFonts w:cstheme="minorHAnsi"/>
          <w:b/>
          <w:bCs/>
          <w:sz w:val="24"/>
          <w:szCs w:val="24"/>
        </w:rPr>
        <w:t>ALWAYS</w:t>
      </w:r>
      <w:r w:rsidRPr="00EA1EF3">
        <w:rPr>
          <w:rFonts w:cstheme="minorHAnsi"/>
          <w:sz w:val="24"/>
          <w:szCs w:val="24"/>
        </w:rPr>
        <w:t xml:space="preserve"> have clean water in it.</w:t>
      </w:r>
    </w:p>
    <w:p w14:paraId="4F7CEA44" w14:textId="066571A4" w:rsidR="00EA1EF3" w:rsidRPr="00EA1EF3" w:rsidRDefault="00EA1EF3" w:rsidP="00EA1EF3">
      <w:pPr>
        <w:autoSpaceDE w:val="0"/>
        <w:autoSpaceDN w:val="0"/>
        <w:adjustRightInd w:val="0"/>
        <w:spacing w:line="240" w:lineRule="auto"/>
        <w:rPr>
          <w:rFonts w:cstheme="minorHAnsi"/>
          <w:b/>
          <w:bCs/>
          <w:sz w:val="24"/>
          <w:szCs w:val="24"/>
        </w:rPr>
      </w:pPr>
      <w:r w:rsidRPr="00EA1EF3">
        <w:rPr>
          <w:rFonts w:cstheme="minorHAnsi"/>
          <w:b/>
          <w:bCs/>
          <w:sz w:val="24"/>
          <w:szCs w:val="24"/>
        </w:rPr>
        <w:t>Brushes</w:t>
      </w:r>
      <w:r>
        <w:rPr>
          <w:rFonts w:cstheme="minorHAnsi"/>
          <w:b/>
          <w:bCs/>
          <w:sz w:val="24"/>
          <w:szCs w:val="24"/>
        </w:rPr>
        <w:br/>
      </w:r>
      <w:r w:rsidRPr="00EA1EF3">
        <w:rPr>
          <w:rFonts w:cstheme="minorHAnsi"/>
          <w:sz w:val="24"/>
          <w:szCs w:val="24"/>
        </w:rPr>
        <w:t>Here, I’ve listed some of the brushes that I use, but please use what you have or what you feel comfortable with.</w:t>
      </w:r>
    </w:p>
    <w:p w14:paraId="6BBDAB66" w14:textId="5A459900" w:rsidR="00EA1EF3" w:rsidRPr="00EA1EF3" w:rsidRDefault="00EA1EF3" w:rsidP="00EA1EF3">
      <w:pPr>
        <w:autoSpaceDE w:val="0"/>
        <w:autoSpaceDN w:val="0"/>
        <w:adjustRightInd w:val="0"/>
        <w:spacing w:line="240" w:lineRule="auto"/>
        <w:rPr>
          <w:rFonts w:cstheme="minorHAnsi"/>
          <w:sz w:val="24"/>
          <w:szCs w:val="24"/>
        </w:rPr>
      </w:pPr>
      <w:r w:rsidRPr="00EA1EF3">
        <w:rPr>
          <w:rFonts w:cstheme="minorHAnsi"/>
          <w:sz w:val="24"/>
          <w:szCs w:val="24"/>
        </w:rPr>
        <w:t xml:space="preserve">I use Sable or Kolinsky Sable brushes, mostly from Rosemary &amp; Co. of England. </w:t>
      </w:r>
    </w:p>
    <w:p w14:paraId="5B7A3C6E" w14:textId="4106D923" w:rsidR="00EA1EF3" w:rsidRPr="00EA1EF3" w:rsidRDefault="00EA1EF3" w:rsidP="00EA1EF3">
      <w:pPr>
        <w:autoSpaceDE w:val="0"/>
        <w:autoSpaceDN w:val="0"/>
        <w:adjustRightInd w:val="0"/>
        <w:spacing w:line="240" w:lineRule="auto"/>
        <w:rPr>
          <w:rFonts w:cstheme="minorHAnsi"/>
          <w:b/>
          <w:bCs/>
          <w:sz w:val="24"/>
          <w:szCs w:val="24"/>
        </w:rPr>
      </w:pPr>
      <w:r w:rsidRPr="00EA1EF3">
        <w:rPr>
          <w:rFonts w:cstheme="minorHAnsi"/>
          <w:sz w:val="24"/>
          <w:szCs w:val="24"/>
        </w:rPr>
        <w:t xml:space="preserve">I use Rosemary &amp; Company Pointed Sable Round Brushes, Series 99 (“The Rolls Royce of Brushes”) in sizes from 0 to 12, but I mostly stick to the smaller sizes. </w:t>
      </w:r>
      <w:r w:rsidRPr="00EA1EF3">
        <w:rPr>
          <w:rFonts w:cstheme="minorHAnsi"/>
          <w:b/>
          <w:bCs/>
          <w:sz w:val="24"/>
          <w:szCs w:val="24"/>
        </w:rPr>
        <w:t>The most common sizes that I will use in this workshop are Numbers 1, 2, 5ish, and maybe a 12ish.</w:t>
      </w:r>
    </w:p>
    <w:p w14:paraId="254360CF" w14:textId="5D097E97" w:rsidR="00EA1EF3" w:rsidRPr="00EA1EF3" w:rsidRDefault="00EA1EF3" w:rsidP="00EA1EF3">
      <w:pPr>
        <w:autoSpaceDE w:val="0"/>
        <w:autoSpaceDN w:val="0"/>
        <w:adjustRightInd w:val="0"/>
        <w:spacing w:line="240" w:lineRule="auto"/>
        <w:rPr>
          <w:rFonts w:cstheme="minorHAnsi"/>
          <w:sz w:val="24"/>
          <w:szCs w:val="24"/>
        </w:rPr>
      </w:pPr>
      <w:r w:rsidRPr="00EA1EF3">
        <w:rPr>
          <w:rFonts w:cstheme="minorHAnsi"/>
          <w:sz w:val="24"/>
          <w:szCs w:val="24"/>
        </w:rPr>
        <w:t xml:space="preserve">I use Rosemary &amp; Company Red Sable Rigger Brushes, Series 88, in sizes 0, 1, and 2 for fine lines and tree branches. </w:t>
      </w:r>
      <w:r w:rsidRPr="00EA1EF3">
        <w:rPr>
          <w:rFonts w:cstheme="minorHAnsi"/>
          <w:b/>
          <w:bCs/>
          <w:sz w:val="24"/>
          <w:szCs w:val="24"/>
        </w:rPr>
        <w:t>I will use mainly the No. 1.</w:t>
      </w:r>
    </w:p>
    <w:p w14:paraId="1B4C466A" w14:textId="5889D1B0" w:rsidR="00EA1EF3" w:rsidRPr="00EA1EF3" w:rsidRDefault="00EA1EF3" w:rsidP="00EA1EF3">
      <w:pPr>
        <w:autoSpaceDE w:val="0"/>
        <w:autoSpaceDN w:val="0"/>
        <w:adjustRightInd w:val="0"/>
        <w:spacing w:line="240" w:lineRule="auto"/>
        <w:rPr>
          <w:rFonts w:cstheme="minorHAnsi"/>
          <w:sz w:val="24"/>
          <w:szCs w:val="24"/>
        </w:rPr>
      </w:pPr>
      <w:r w:rsidRPr="00EA1EF3">
        <w:rPr>
          <w:rFonts w:cstheme="minorHAnsi"/>
          <w:sz w:val="24"/>
          <w:szCs w:val="24"/>
        </w:rPr>
        <w:t xml:space="preserve">I use Flat Brushes and Filberts in sizes from ½ inch up to 3 inches, as well as mop brushes. </w:t>
      </w:r>
      <w:r w:rsidRPr="00EA1EF3">
        <w:rPr>
          <w:rFonts w:cstheme="minorHAnsi"/>
          <w:b/>
          <w:bCs/>
          <w:sz w:val="24"/>
          <w:szCs w:val="24"/>
        </w:rPr>
        <w:t xml:space="preserve">I will be using </w:t>
      </w:r>
      <w:proofErr w:type="gramStart"/>
      <w:r w:rsidRPr="00EA1EF3">
        <w:rPr>
          <w:rFonts w:cstheme="minorHAnsi"/>
          <w:b/>
          <w:bCs/>
          <w:sz w:val="24"/>
          <w:szCs w:val="24"/>
        </w:rPr>
        <w:t>1 and 2 inch</w:t>
      </w:r>
      <w:proofErr w:type="gramEnd"/>
      <w:r w:rsidRPr="00EA1EF3">
        <w:rPr>
          <w:rFonts w:cstheme="minorHAnsi"/>
          <w:b/>
          <w:bCs/>
          <w:sz w:val="24"/>
          <w:szCs w:val="24"/>
        </w:rPr>
        <w:t xml:space="preserve"> filberts for my large washes in this workshop.</w:t>
      </w:r>
    </w:p>
    <w:p w14:paraId="2B6BEA69" w14:textId="6DA48850" w:rsidR="00EA1EF3" w:rsidRPr="00EA1EF3" w:rsidRDefault="00EA1EF3" w:rsidP="00EA1EF3">
      <w:pPr>
        <w:autoSpaceDE w:val="0"/>
        <w:autoSpaceDN w:val="0"/>
        <w:adjustRightInd w:val="0"/>
        <w:spacing w:line="240" w:lineRule="auto"/>
        <w:rPr>
          <w:rFonts w:cstheme="minorHAnsi"/>
          <w:sz w:val="24"/>
          <w:szCs w:val="24"/>
        </w:rPr>
      </w:pPr>
      <w:r w:rsidRPr="00EA1EF3">
        <w:rPr>
          <w:rFonts w:cstheme="minorHAnsi"/>
          <w:sz w:val="24"/>
          <w:szCs w:val="24"/>
        </w:rPr>
        <w:t>I may be demonstrating the use of oil-painting fan brushes, both as-is and altered, but this will not be a primary focus.</w:t>
      </w:r>
    </w:p>
    <w:p w14:paraId="0938925D" w14:textId="22CDD3E5" w:rsidR="00EA1EF3" w:rsidRPr="00EA1EF3" w:rsidRDefault="00EA1EF3" w:rsidP="00EA1EF3">
      <w:pPr>
        <w:autoSpaceDE w:val="0"/>
        <w:autoSpaceDN w:val="0"/>
        <w:adjustRightInd w:val="0"/>
        <w:spacing w:line="240" w:lineRule="auto"/>
        <w:rPr>
          <w:rFonts w:cstheme="minorHAnsi"/>
          <w:sz w:val="24"/>
          <w:szCs w:val="24"/>
        </w:rPr>
      </w:pPr>
      <w:r w:rsidRPr="00EA1EF3">
        <w:rPr>
          <w:rFonts w:cstheme="minorHAnsi"/>
          <w:sz w:val="24"/>
          <w:szCs w:val="24"/>
        </w:rPr>
        <w:t>Occasionally, I will use stiff, less-expensive brushes for scrubbing.</w:t>
      </w:r>
    </w:p>
    <w:p w14:paraId="592A5DFE" w14:textId="37C867EE" w:rsidR="00EA1EF3" w:rsidRPr="00F769EF" w:rsidRDefault="00EA1EF3" w:rsidP="00EA1EF3">
      <w:pPr>
        <w:autoSpaceDE w:val="0"/>
        <w:autoSpaceDN w:val="0"/>
        <w:adjustRightInd w:val="0"/>
        <w:spacing w:line="240" w:lineRule="auto"/>
        <w:rPr>
          <w:rFonts w:cstheme="minorHAnsi"/>
          <w:sz w:val="24"/>
          <w:szCs w:val="24"/>
        </w:rPr>
      </w:pPr>
      <w:r w:rsidRPr="00EA1EF3">
        <w:rPr>
          <w:rFonts w:cstheme="minorHAnsi"/>
          <w:b/>
          <w:bCs/>
          <w:sz w:val="24"/>
          <w:szCs w:val="24"/>
        </w:rPr>
        <w:t>For a</w:t>
      </w:r>
      <w:r>
        <w:rPr>
          <w:rFonts w:cstheme="minorHAnsi"/>
          <w:b/>
          <w:bCs/>
          <w:sz w:val="24"/>
          <w:szCs w:val="24"/>
        </w:rPr>
        <w:t xml:space="preserve"> </w:t>
      </w:r>
      <w:r w:rsidRPr="00EA1EF3">
        <w:rPr>
          <w:rFonts w:cstheme="minorHAnsi"/>
          <w:b/>
          <w:bCs/>
          <w:sz w:val="24"/>
          <w:szCs w:val="24"/>
        </w:rPr>
        <w:t>good deal of the texturing, I will be using a stencil (or soldering) brush</w:t>
      </w:r>
      <w:r w:rsidRPr="00EA1EF3">
        <w:rPr>
          <w:rFonts w:cstheme="minorHAnsi"/>
          <w:sz w:val="24"/>
          <w:szCs w:val="24"/>
        </w:rPr>
        <w:t>, but an old toothbrush will do. (Personally, I feel that I don’t have enough control when using a toothbrush, so my recommendation is the soldering brush.) The soldering brushes are available through your local hardware store (79 cents or so) or purchase a 36-pack through Amazon for $6.99 or so!!</w:t>
      </w:r>
    </w:p>
    <w:p w14:paraId="3674BA01" w14:textId="229FB2ED" w:rsidR="00EA1EF3" w:rsidRPr="00F769EF" w:rsidRDefault="00EA1EF3" w:rsidP="00EA1EF3">
      <w:pPr>
        <w:spacing w:line="240" w:lineRule="auto"/>
        <w:jc w:val="both"/>
        <w:rPr>
          <w:rFonts w:eastAsia="Times New Roman" w:cstheme="minorHAnsi"/>
          <w:b/>
          <w:bCs/>
          <w:sz w:val="24"/>
          <w:szCs w:val="24"/>
        </w:rPr>
      </w:pPr>
      <w:r w:rsidRPr="00EA1EF3">
        <w:rPr>
          <w:rFonts w:eastAsia="Times New Roman" w:cstheme="minorHAnsi"/>
          <w:b/>
          <w:bCs/>
          <w:sz w:val="24"/>
          <w:szCs w:val="24"/>
        </w:rPr>
        <w:t>Paper</w:t>
      </w:r>
      <w:r w:rsidR="00F769EF">
        <w:rPr>
          <w:rFonts w:eastAsia="Times New Roman" w:cstheme="minorHAnsi"/>
          <w:b/>
          <w:bCs/>
          <w:sz w:val="24"/>
          <w:szCs w:val="24"/>
        </w:rPr>
        <w:br/>
      </w:r>
      <w:r w:rsidRPr="00EA1EF3">
        <w:rPr>
          <w:rFonts w:eastAsia="Times New Roman" w:cstheme="minorHAnsi"/>
          <w:b/>
          <w:bCs/>
          <w:sz w:val="24"/>
          <w:szCs w:val="24"/>
        </w:rPr>
        <w:t xml:space="preserve">I will be using Arches Cold-Press </w:t>
      </w:r>
      <w:proofErr w:type="spellStart"/>
      <w:r w:rsidRPr="00EA1EF3">
        <w:rPr>
          <w:rFonts w:eastAsia="Times New Roman" w:cstheme="minorHAnsi"/>
          <w:b/>
          <w:bCs/>
          <w:sz w:val="24"/>
          <w:szCs w:val="24"/>
        </w:rPr>
        <w:t>watercolour</w:t>
      </w:r>
      <w:proofErr w:type="spellEnd"/>
      <w:r w:rsidRPr="00EA1EF3">
        <w:rPr>
          <w:rFonts w:eastAsia="Times New Roman" w:cstheme="minorHAnsi"/>
          <w:b/>
          <w:bCs/>
          <w:sz w:val="24"/>
          <w:szCs w:val="24"/>
        </w:rPr>
        <w:t xml:space="preserve"> paper in either the 140lb</w:t>
      </w:r>
      <w:r w:rsidRPr="00EA1EF3">
        <w:rPr>
          <w:rFonts w:eastAsia="Times New Roman" w:cstheme="minorHAnsi"/>
          <w:sz w:val="24"/>
          <w:szCs w:val="24"/>
        </w:rPr>
        <w:t xml:space="preserve"> or 300lb weight, but MAY touch on 140lb Hot-Press as well. You should have sheets of at least 11 x 15 inches (1/4 sheet) to work on. Feel free to use your own preferred brand. BUT, let’s try to avoid 90lb or other very light papers. Papers behave differently, and one should learn the characteristics of the paper you use and how it reacts to different methods and applications.</w:t>
      </w:r>
    </w:p>
    <w:p w14:paraId="37107714" w14:textId="77777777" w:rsidR="00EA1EF3" w:rsidRPr="00EA1EF3" w:rsidRDefault="00EA1EF3" w:rsidP="00EA1EF3">
      <w:pPr>
        <w:spacing w:line="240" w:lineRule="auto"/>
        <w:jc w:val="both"/>
        <w:rPr>
          <w:rFonts w:eastAsia="Times New Roman" w:cstheme="minorHAnsi"/>
          <w:sz w:val="24"/>
          <w:szCs w:val="24"/>
        </w:rPr>
      </w:pPr>
    </w:p>
    <w:p w14:paraId="02042CBB" w14:textId="77777777" w:rsidR="00F769EF" w:rsidRDefault="00F769EF" w:rsidP="00EA1EF3">
      <w:pPr>
        <w:spacing w:line="240" w:lineRule="auto"/>
        <w:jc w:val="both"/>
        <w:rPr>
          <w:rFonts w:eastAsia="Times New Roman" w:cstheme="minorHAnsi"/>
          <w:b/>
          <w:bCs/>
          <w:sz w:val="24"/>
          <w:szCs w:val="24"/>
        </w:rPr>
      </w:pPr>
      <w:r>
        <w:rPr>
          <w:rFonts w:eastAsia="Times New Roman" w:cstheme="minorHAnsi"/>
          <w:b/>
          <w:bCs/>
          <w:sz w:val="24"/>
          <w:szCs w:val="24"/>
        </w:rPr>
        <w:br/>
      </w:r>
    </w:p>
    <w:p w14:paraId="7701FF47" w14:textId="406E4730" w:rsidR="00EA1EF3" w:rsidRPr="00F769EF" w:rsidRDefault="00EA1EF3" w:rsidP="00EA1EF3">
      <w:pPr>
        <w:spacing w:line="240" w:lineRule="auto"/>
        <w:jc w:val="both"/>
        <w:rPr>
          <w:rFonts w:eastAsia="Times New Roman" w:cstheme="minorHAnsi"/>
          <w:b/>
          <w:bCs/>
          <w:sz w:val="24"/>
          <w:szCs w:val="24"/>
        </w:rPr>
      </w:pPr>
      <w:r w:rsidRPr="00EA1EF3">
        <w:rPr>
          <w:rFonts w:eastAsia="Times New Roman" w:cstheme="minorHAnsi"/>
          <w:b/>
          <w:bCs/>
          <w:sz w:val="24"/>
          <w:szCs w:val="24"/>
        </w:rPr>
        <w:lastRenderedPageBreak/>
        <w:t>Mounting of Paper</w:t>
      </w:r>
      <w:r w:rsidR="00F769EF">
        <w:rPr>
          <w:rFonts w:eastAsia="Times New Roman" w:cstheme="minorHAnsi"/>
          <w:b/>
          <w:bCs/>
          <w:sz w:val="24"/>
          <w:szCs w:val="24"/>
        </w:rPr>
        <w:br/>
      </w:r>
      <w:r w:rsidRPr="00EA1EF3">
        <w:rPr>
          <w:rFonts w:eastAsia="Times New Roman" w:cstheme="minorHAnsi"/>
          <w:sz w:val="24"/>
          <w:szCs w:val="24"/>
        </w:rPr>
        <w:t xml:space="preserve">I mount my paper, using staples, to </w:t>
      </w:r>
      <w:proofErr w:type="spellStart"/>
      <w:r w:rsidRPr="00EA1EF3">
        <w:rPr>
          <w:rFonts w:eastAsia="Times New Roman" w:cstheme="minorHAnsi"/>
          <w:sz w:val="24"/>
          <w:szCs w:val="24"/>
        </w:rPr>
        <w:t>Homosote</w:t>
      </w:r>
      <w:proofErr w:type="spellEnd"/>
      <w:r w:rsidRPr="00EA1EF3">
        <w:rPr>
          <w:rFonts w:eastAsia="Times New Roman" w:cstheme="minorHAnsi"/>
          <w:sz w:val="24"/>
          <w:szCs w:val="24"/>
        </w:rPr>
        <w:t xml:space="preserve">, but feel free to use what you are comfortable with. You should have some substrate to attach your paper to in order to keep it from wrinkling (use staples or masking tape), or you may want to use a </w:t>
      </w:r>
      <w:proofErr w:type="spellStart"/>
      <w:r w:rsidRPr="00EA1EF3">
        <w:rPr>
          <w:rFonts w:eastAsia="Times New Roman" w:cstheme="minorHAnsi"/>
          <w:sz w:val="24"/>
          <w:szCs w:val="24"/>
        </w:rPr>
        <w:t>watercolour</w:t>
      </w:r>
      <w:proofErr w:type="spellEnd"/>
      <w:r w:rsidRPr="00EA1EF3">
        <w:rPr>
          <w:rFonts w:eastAsia="Times New Roman" w:cstheme="minorHAnsi"/>
          <w:sz w:val="24"/>
          <w:szCs w:val="24"/>
        </w:rPr>
        <w:t xml:space="preserve"> block. </w:t>
      </w:r>
    </w:p>
    <w:p w14:paraId="22AB4D37" w14:textId="77777777" w:rsidR="00EA1EF3" w:rsidRPr="00EA1EF3" w:rsidRDefault="00EA1EF3" w:rsidP="00EA1EF3">
      <w:pPr>
        <w:spacing w:line="240" w:lineRule="auto"/>
        <w:jc w:val="both"/>
        <w:rPr>
          <w:rFonts w:eastAsia="Times New Roman" w:cstheme="minorHAnsi"/>
          <w:b/>
          <w:bCs/>
          <w:sz w:val="24"/>
          <w:szCs w:val="24"/>
        </w:rPr>
      </w:pPr>
    </w:p>
    <w:p w14:paraId="35D4A2C2" w14:textId="1775BC22" w:rsidR="00EA1EF3" w:rsidRPr="00F769EF" w:rsidRDefault="00EA1EF3" w:rsidP="00EA1EF3">
      <w:pPr>
        <w:spacing w:line="240" w:lineRule="auto"/>
        <w:jc w:val="both"/>
        <w:rPr>
          <w:rFonts w:eastAsia="Times New Roman" w:cstheme="minorHAnsi"/>
          <w:b/>
          <w:bCs/>
          <w:sz w:val="24"/>
          <w:szCs w:val="24"/>
        </w:rPr>
      </w:pPr>
      <w:r w:rsidRPr="00EA1EF3">
        <w:rPr>
          <w:rFonts w:eastAsia="Times New Roman" w:cstheme="minorHAnsi"/>
          <w:b/>
          <w:bCs/>
          <w:sz w:val="24"/>
          <w:szCs w:val="24"/>
        </w:rPr>
        <w:t>Easel</w:t>
      </w:r>
      <w:r w:rsidR="00F769EF">
        <w:rPr>
          <w:rFonts w:eastAsia="Times New Roman" w:cstheme="minorHAnsi"/>
          <w:b/>
          <w:bCs/>
          <w:sz w:val="24"/>
          <w:szCs w:val="24"/>
        </w:rPr>
        <w:br/>
      </w:r>
      <w:r w:rsidRPr="00EA1EF3">
        <w:rPr>
          <w:rFonts w:eastAsia="Times New Roman" w:cstheme="minorHAnsi"/>
          <w:sz w:val="24"/>
          <w:szCs w:val="24"/>
        </w:rPr>
        <w:t xml:space="preserve">I will be working flat, on a table, for the very fluid exercises and demos (a sky, for instance) in this workshop, but I may at times be using a French easel for better visibility. </w:t>
      </w:r>
    </w:p>
    <w:p w14:paraId="3974AB31" w14:textId="77777777" w:rsidR="00EA1EF3" w:rsidRPr="00EA1EF3" w:rsidRDefault="00EA1EF3" w:rsidP="00EA1EF3">
      <w:pPr>
        <w:spacing w:line="240" w:lineRule="auto"/>
        <w:jc w:val="both"/>
        <w:rPr>
          <w:rFonts w:eastAsia="Times New Roman" w:cstheme="minorHAnsi"/>
          <w:sz w:val="24"/>
          <w:szCs w:val="24"/>
        </w:rPr>
      </w:pPr>
    </w:p>
    <w:p w14:paraId="4BD851EA" w14:textId="77777777" w:rsidR="00EA1EF3" w:rsidRPr="00EA1EF3" w:rsidRDefault="00EA1EF3" w:rsidP="00EA1EF3">
      <w:pPr>
        <w:spacing w:line="240" w:lineRule="auto"/>
        <w:jc w:val="both"/>
        <w:rPr>
          <w:rFonts w:eastAsia="Times New Roman" w:cstheme="minorHAnsi"/>
          <w:b/>
          <w:bCs/>
          <w:sz w:val="24"/>
          <w:szCs w:val="24"/>
        </w:rPr>
      </w:pPr>
      <w:r w:rsidRPr="00EA1EF3">
        <w:rPr>
          <w:rFonts w:eastAsia="Times New Roman" w:cstheme="minorHAnsi"/>
          <w:b/>
          <w:bCs/>
          <w:sz w:val="24"/>
          <w:szCs w:val="24"/>
        </w:rPr>
        <w:t>Additional Supplies</w:t>
      </w:r>
    </w:p>
    <w:p w14:paraId="44CB530D" w14:textId="77777777" w:rsidR="00EA1EF3" w:rsidRPr="00EA1EF3" w:rsidRDefault="00EA1EF3" w:rsidP="00EA1EF3">
      <w:pPr>
        <w:spacing w:line="240" w:lineRule="auto"/>
        <w:jc w:val="both"/>
        <w:rPr>
          <w:rFonts w:eastAsia="Times New Roman" w:cstheme="minorHAnsi"/>
          <w:b/>
          <w:bCs/>
          <w:sz w:val="24"/>
          <w:szCs w:val="24"/>
        </w:rPr>
      </w:pPr>
      <w:r w:rsidRPr="00EA1EF3">
        <w:rPr>
          <w:rFonts w:eastAsia="Times New Roman" w:cstheme="minorHAnsi"/>
          <w:b/>
          <w:bCs/>
          <w:sz w:val="24"/>
          <w:szCs w:val="24"/>
        </w:rPr>
        <w:t>Pencil</w:t>
      </w:r>
    </w:p>
    <w:p w14:paraId="473DF9C8" w14:textId="77777777" w:rsidR="00EA1EF3" w:rsidRPr="00EA1EF3" w:rsidRDefault="00EA1EF3" w:rsidP="00EA1EF3">
      <w:pPr>
        <w:spacing w:line="240" w:lineRule="auto"/>
        <w:jc w:val="both"/>
        <w:rPr>
          <w:rFonts w:eastAsia="Times New Roman" w:cstheme="minorHAnsi"/>
          <w:b/>
          <w:bCs/>
          <w:sz w:val="24"/>
          <w:szCs w:val="24"/>
        </w:rPr>
      </w:pPr>
      <w:r w:rsidRPr="00EA1EF3">
        <w:rPr>
          <w:rFonts w:eastAsia="Times New Roman" w:cstheme="minorHAnsi"/>
          <w:b/>
          <w:bCs/>
          <w:sz w:val="24"/>
          <w:szCs w:val="24"/>
        </w:rPr>
        <w:t>Eraser</w:t>
      </w:r>
    </w:p>
    <w:p w14:paraId="2FA44240" w14:textId="77777777" w:rsidR="00EA1EF3" w:rsidRPr="00EA1EF3" w:rsidRDefault="00EA1EF3" w:rsidP="00EA1EF3">
      <w:pPr>
        <w:spacing w:line="240" w:lineRule="auto"/>
        <w:jc w:val="both"/>
        <w:rPr>
          <w:rFonts w:eastAsia="Times New Roman" w:cstheme="minorHAnsi"/>
          <w:sz w:val="24"/>
          <w:szCs w:val="24"/>
        </w:rPr>
      </w:pPr>
      <w:r w:rsidRPr="00EA1EF3">
        <w:rPr>
          <w:rFonts w:eastAsia="Times New Roman" w:cstheme="minorHAnsi"/>
          <w:b/>
          <w:bCs/>
          <w:sz w:val="24"/>
          <w:szCs w:val="24"/>
        </w:rPr>
        <w:t>Single-edged razor blade</w:t>
      </w:r>
      <w:r w:rsidRPr="00EA1EF3">
        <w:rPr>
          <w:rFonts w:eastAsia="Times New Roman" w:cstheme="minorHAnsi"/>
          <w:sz w:val="24"/>
          <w:szCs w:val="24"/>
        </w:rPr>
        <w:t>, or hobby knife</w:t>
      </w:r>
    </w:p>
    <w:p w14:paraId="4B8E6DDC" w14:textId="77777777" w:rsidR="00EA1EF3" w:rsidRPr="00EA1EF3" w:rsidRDefault="00EA1EF3" w:rsidP="00EA1EF3">
      <w:pPr>
        <w:spacing w:line="240" w:lineRule="auto"/>
        <w:jc w:val="both"/>
        <w:rPr>
          <w:rFonts w:eastAsia="Times New Roman" w:cstheme="minorHAnsi"/>
          <w:sz w:val="24"/>
          <w:szCs w:val="24"/>
        </w:rPr>
      </w:pPr>
      <w:r w:rsidRPr="00EA1EF3">
        <w:rPr>
          <w:rFonts w:eastAsia="Times New Roman" w:cstheme="minorHAnsi"/>
          <w:sz w:val="24"/>
          <w:szCs w:val="24"/>
        </w:rPr>
        <w:t>Natural Sponge – not a bathroom cleaning sponge, as these may be treated with disinfectant and are too uniform in texture to create the randomness that we need.</w:t>
      </w:r>
    </w:p>
    <w:p w14:paraId="32197E3E" w14:textId="77777777" w:rsidR="00EA1EF3" w:rsidRPr="00EA1EF3" w:rsidRDefault="00EA1EF3" w:rsidP="00EA1EF3">
      <w:pPr>
        <w:spacing w:line="240" w:lineRule="auto"/>
        <w:jc w:val="both"/>
        <w:rPr>
          <w:rFonts w:eastAsia="Times New Roman" w:cstheme="minorHAnsi"/>
          <w:sz w:val="24"/>
          <w:szCs w:val="24"/>
        </w:rPr>
      </w:pPr>
      <w:r w:rsidRPr="00EA1EF3">
        <w:rPr>
          <w:rFonts w:eastAsia="Times New Roman" w:cstheme="minorHAnsi"/>
          <w:sz w:val="24"/>
          <w:szCs w:val="24"/>
        </w:rPr>
        <w:t>Masking Tape</w:t>
      </w:r>
    </w:p>
    <w:p w14:paraId="170CEAE4" w14:textId="77777777" w:rsidR="00EA1EF3" w:rsidRPr="00EA1EF3" w:rsidRDefault="00EA1EF3" w:rsidP="00EA1EF3">
      <w:pPr>
        <w:spacing w:line="240" w:lineRule="auto"/>
        <w:jc w:val="both"/>
        <w:rPr>
          <w:rFonts w:eastAsia="Times New Roman" w:cstheme="minorHAnsi"/>
          <w:sz w:val="24"/>
          <w:szCs w:val="24"/>
        </w:rPr>
      </w:pPr>
      <w:r w:rsidRPr="00EA1EF3">
        <w:rPr>
          <w:rFonts w:eastAsia="Times New Roman" w:cstheme="minorHAnsi"/>
          <w:b/>
          <w:bCs/>
          <w:sz w:val="24"/>
          <w:szCs w:val="24"/>
        </w:rPr>
        <w:t>Paper Towels</w:t>
      </w:r>
      <w:r w:rsidRPr="00EA1EF3">
        <w:rPr>
          <w:rFonts w:eastAsia="Times New Roman" w:cstheme="minorHAnsi"/>
          <w:sz w:val="24"/>
          <w:szCs w:val="24"/>
        </w:rPr>
        <w:t>—I use Bounty</w:t>
      </w:r>
    </w:p>
    <w:p w14:paraId="659BE28D" w14:textId="77777777" w:rsidR="00EA1EF3" w:rsidRPr="00EA1EF3" w:rsidRDefault="00EA1EF3" w:rsidP="00EA1EF3">
      <w:pPr>
        <w:spacing w:line="240" w:lineRule="auto"/>
        <w:jc w:val="both"/>
        <w:rPr>
          <w:rFonts w:eastAsia="Times New Roman" w:cstheme="minorHAnsi"/>
          <w:b/>
          <w:bCs/>
          <w:sz w:val="24"/>
          <w:szCs w:val="24"/>
        </w:rPr>
      </w:pPr>
      <w:r w:rsidRPr="00EA1EF3">
        <w:rPr>
          <w:rFonts w:eastAsia="Times New Roman" w:cstheme="minorHAnsi"/>
          <w:sz w:val="24"/>
          <w:szCs w:val="24"/>
        </w:rPr>
        <w:t xml:space="preserve">Hair Dryer so we can build up layers without having to wait long for drying. </w:t>
      </w:r>
      <w:r w:rsidRPr="00EA1EF3">
        <w:rPr>
          <w:rFonts w:eastAsia="Times New Roman" w:cstheme="minorHAnsi"/>
          <w:b/>
          <w:bCs/>
          <w:sz w:val="24"/>
          <w:szCs w:val="24"/>
        </w:rPr>
        <w:t>I WILL be using a hair dryer in the workshop. If you choose to have one as well, make sure that you have an extension cord.</w:t>
      </w:r>
    </w:p>
    <w:p w14:paraId="284F1E21" w14:textId="77777777" w:rsidR="00EA1EF3" w:rsidRPr="00EA1EF3" w:rsidRDefault="00EA1EF3" w:rsidP="00EA1EF3">
      <w:pPr>
        <w:spacing w:line="240" w:lineRule="auto"/>
        <w:jc w:val="both"/>
        <w:rPr>
          <w:rFonts w:eastAsia="Times New Roman" w:cstheme="minorHAnsi"/>
          <w:sz w:val="24"/>
          <w:szCs w:val="24"/>
        </w:rPr>
      </w:pPr>
    </w:p>
    <w:p w14:paraId="7E43A8D5" w14:textId="77777777" w:rsidR="00EA1EF3" w:rsidRPr="00EA1EF3" w:rsidRDefault="00EA1EF3" w:rsidP="00EA1EF3">
      <w:pPr>
        <w:spacing w:line="240" w:lineRule="auto"/>
        <w:rPr>
          <w:rFonts w:cstheme="minorHAnsi"/>
          <w:sz w:val="24"/>
          <w:szCs w:val="24"/>
        </w:rPr>
      </w:pPr>
    </w:p>
    <w:p w14:paraId="2F758E5B" w14:textId="02AB0EF5" w:rsidR="00693CFF" w:rsidRPr="00EA1EF3" w:rsidRDefault="00693CFF" w:rsidP="00EA1EF3">
      <w:pPr>
        <w:pStyle w:val="Default"/>
        <w:spacing w:line="240" w:lineRule="auto"/>
        <w:rPr>
          <w:rFonts w:asciiTheme="minorHAnsi" w:hAnsiTheme="minorHAnsi" w:cstheme="minorHAnsi"/>
        </w:rPr>
      </w:pPr>
    </w:p>
    <w:sectPr w:rsidR="00693CFF" w:rsidRPr="00EA1EF3" w:rsidSect="008F268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Helvetica Neue">
    <w:altName w:val="Arial"/>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51E81"/>
    <w:multiLevelType w:val="hybridMultilevel"/>
    <w:tmpl w:val="E4BCA134"/>
    <w:numStyleLink w:val="Bullet"/>
  </w:abstractNum>
  <w:abstractNum w:abstractNumId="1" w15:restartNumberingAfterBreak="0">
    <w:nsid w:val="083F18B8"/>
    <w:multiLevelType w:val="hybridMultilevel"/>
    <w:tmpl w:val="E4BCA134"/>
    <w:styleLink w:val="Bullet"/>
    <w:lvl w:ilvl="0" w:tplc="BAF2902A">
      <w:start w:val="1"/>
      <w:numFmt w:val="bullet"/>
      <w:lvlText w:val="•"/>
      <w:lvlJc w:val="left"/>
      <w:pPr>
        <w:ind w:left="229" w:hanging="22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051E8EA6">
      <w:start w:val="1"/>
      <w:numFmt w:val="bullet"/>
      <w:lvlText w:val="•"/>
      <w:lvlJc w:val="left"/>
      <w:pPr>
        <w:ind w:left="40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2" w:tplc="E20C845A">
      <w:start w:val="1"/>
      <w:numFmt w:val="bullet"/>
      <w:lvlText w:val="•"/>
      <w:lvlJc w:val="left"/>
      <w:pPr>
        <w:ind w:left="58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3" w:tplc="14A202AA">
      <w:start w:val="1"/>
      <w:numFmt w:val="bullet"/>
      <w:lvlText w:val="•"/>
      <w:lvlJc w:val="left"/>
      <w:pPr>
        <w:ind w:left="76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4" w:tplc="AC548D58">
      <w:start w:val="1"/>
      <w:numFmt w:val="bullet"/>
      <w:lvlText w:val="•"/>
      <w:lvlJc w:val="left"/>
      <w:pPr>
        <w:ind w:left="94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5" w:tplc="15E07DE6">
      <w:start w:val="1"/>
      <w:numFmt w:val="bullet"/>
      <w:lvlText w:val="•"/>
      <w:lvlJc w:val="left"/>
      <w:pPr>
        <w:ind w:left="112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6" w:tplc="53A8B532">
      <w:start w:val="1"/>
      <w:numFmt w:val="bullet"/>
      <w:lvlText w:val="•"/>
      <w:lvlJc w:val="left"/>
      <w:pPr>
        <w:ind w:left="130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7" w:tplc="F77E58E8">
      <w:start w:val="1"/>
      <w:numFmt w:val="bullet"/>
      <w:lvlText w:val="•"/>
      <w:lvlJc w:val="left"/>
      <w:pPr>
        <w:ind w:left="148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lvl w:ilvl="8" w:tplc="0DC21A42">
      <w:start w:val="1"/>
      <w:numFmt w:val="bullet"/>
      <w:lvlText w:val="•"/>
      <w:lvlJc w:val="left"/>
      <w:pPr>
        <w:ind w:left="1669" w:hanging="229"/>
      </w:pPr>
      <w:rPr>
        <w:rFonts w:hAnsi="Arial Unicode MS"/>
        <w:caps w:val="0"/>
        <w:smallCaps w:val="0"/>
        <w:strike w:val="0"/>
        <w:dstrike w:val="0"/>
        <w:outline w:val="0"/>
        <w:shadow w:val="0"/>
        <w:emboss w:val="0"/>
        <w:imprint w:val="0"/>
        <w:spacing w:val="0"/>
        <w:w w:val="100"/>
        <w:kern w:val="0"/>
        <w:position w:val="-2"/>
        <w:highlight w:val="none"/>
        <w:u w:val="none"/>
        <w:effect w:val="none"/>
        <w:vertAlign w:val="baseline"/>
      </w:rPr>
    </w:lvl>
  </w:abstractNum>
  <w:abstractNum w:abstractNumId="2" w15:restartNumberingAfterBreak="0">
    <w:nsid w:val="1E294749"/>
    <w:multiLevelType w:val="hybridMultilevel"/>
    <w:tmpl w:val="C5F60950"/>
    <w:lvl w:ilvl="0" w:tplc="74FECD90">
      <w:start w:val="26"/>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CC62C4"/>
    <w:multiLevelType w:val="hybridMultilevel"/>
    <w:tmpl w:val="985C98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2750420">
    <w:abstractNumId w:val="3"/>
  </w:num>
  <w:num w:numId="2" w16cid:durableId="647588024">
    <w:abstractNumId w:val="2"/>
  </w:num>
  <w:num w:numId="3" w16cid:durableId="1380666954">
    <w:abstractNumId w:val="0"/>
  </w:num>
  <w:num w:numId="4" w16cid:durableId="669872396">
    <w:abstractNumId w:val="0"/>
    <w:lvlOverride w:ilvl="0">
      <w:lvl w:ilvl="0" w:tplc="63401AEA">
        <w:start w:val="1"/>
        <w:numFmt w:val="decimal"/>
        <w:lvlText w:val="•"/>
        <w:lvlJc w:val="left"/>
        <w:pPr>
          <w:ind w:left="229" w:hanging="229"/>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F82C7912">
        <w:start w:val="1"/>
        <w:numFmt w:val="decimal"/>
        <w:lvlText w:val="•"/>
        <w:lvlJc w:val="left"/>
        <w:pPr>
          <w:ind w:left="40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2">
      <w:lvl w:ilvl="2" w:tplc="4CA837E4">
        <w:start w:val="1"/>
        <w:numFmt w:val="decimal"/>
        <w:lvlText w:val="•"/>
        <w:lvlJc w:val="left"/>
        <w:pPr>
          <w:ind w:left="58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3">
      <w:lvl w:ilvl="3" w:tplc="A43C2832">
        <w:start w:val="1"/>
        <w:numFmt w:val="decimal"/>
        <w:lvlText w:val="•"/>
        <w:lvlJc w:val="left"/>
        <w:pPr>
          <w:ind w:left="76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4">
      <w:lvl w:ilvl="4" w:tplc="9168E870">
        <w:start w:val="1"/>
        <w:numFmt w:val="decimal"/>
        <w:lvlText w:val="•"/>
        <w:lvlJc w:val="left"/>
        <w:pPr>
          <w:ind w:left="94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5">
      <w:lvl w:ilvl="5" w:tplc="C9B0FF3A">
        <w:start w:val="1"/>
        <w:numFmt w:val="decimal"/>
        <w:lvlText w:val="•"/>
        <w:lvlJc w:val="left"/>
        <w:pPr>
          <w:ind w:left="112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6">
      <w:lvl w:ilvl="6" w:tplc="01AECD78">
        <w:start w:val="1"/>
        <w:numFmt w:val="decimal"/>
        <w:lvlText w:val="•"/>
        <w:lvlJc w:val="left"/>
        <w:pPr>
          <w:ind w:left="130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7">
      <w:lvl w:ilvl="7" w:tplc="221CFAE2">
        <w:start w:val="1"/>
        <w:numFmt w:val="decimal"/>
        <w:lvlText w:val="•"/>
        <w:lvlJc w:val="left"/>
        <w:pPr>
          <w:ind w:left="148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8">
      <w:lvl w:ilvl="8" w:tplc="665EBD68">
        <w:start w:val="1"/>
        <w:numFmt w:val="decimal"/>
        <w:lvlText w:val="•"/>
        <w:lvlJc w:val="left"/>
        <w:pPr>
          <w:ind w:left="1669" w:hanging="229"/>
        </w:pPr>
        <w:rPr>
          <w:rFonts w:hAnsi="Arial Unicode MS"/>
          <w:b/>
          <w:bCs/>
          <w:caps w:val="0"/>
          <w:smallCaps w:val="0"/>
          <w:strike w:val="0"/>
          <w:dstrike w:val="0"/>
          <w:outline w:val="0"/>
          <w:shadow w:val="0"/>
          <w:emboss w:val="0"/>
          <w:imprint w:val="0"/>
          <w:spacing w:val="0"/>
          <w:w w:val="100"/>
          <w:kern w:val="0"/>
          <w:position w:val="-2"/>
          <w:highlight w:val="none"/>
          <w:u w:val="none"/>
          <w:effect w:val="none"/>
          <w:vertAlign w:val="baseline"/>
        </w:rPr>
      </w:lvl>
    </w:lvlOverride>
  </w:num>
  <w:num w:numId="5" w16cid:durableId="46758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530"/>
    <w:rsid w:val="000010E1"/>
    <w:rsid w:val="00053E45"/>
    <w:rsid w:val="00095A48"/>
    <w:rsid w:val="000C2B85"/>
    <w:rsid w:val="000F6DB1"/>
    <w:rsid w:val="00102552"/>
    <w:rsid w:val="001061C7"/>
    <w:rsid w:val="00162CCE"/>
    <w:rsid w:val="00187316"/>
    <w:rsid w:val="001B0D1A"/>
    <w:rsid w:val="00211C76"/>
    <w:rsid w:val="0026631F"/>
    <w:rsid w:val="00280491"/>
    <w:rsid w:val="002C4806"/>
    <w:rsid w:val="002C4CB4"/>
    <w:rsid w:val="002F695F"/>
    <w:rsid w:val="00302F13"/>
    <w:rsid w:val="003258D4"/>
    <w:rsid w:val="00346684"/>
    <w:rsid w:val="003A0EB8"/>
    <w:rsid w:val="004576A7"/>
    <w:rsid w:val="004E1B4B"/>
    <w:rsid w:val="00506F7D"/>
    <w:rsid w:val="00525153"/>
    <w:rsid w:val="00551335"/>
    <w:rsid w:val="0058196A"/>
    <w:rsid w:val="005A5508"/>
    <w:rsid w:val="006221D2"/>
    <w:rsid w:val="006375CF"/>
    <w:rsid w:val="006708EC"/>
    <w:rsid w:val="00693CFF"/>
    <w:rsid w:val="006A4AC6"/>
    <w:rsid w:val="006A61B5"/>
    <w:rsid w:val="006D5B02"/>
    <w:rsid w:val="00716963"/>
    <w:rsid w:val="00716FF4"/>
    <w:rsid w:val="00740AEC"/>
    <w:rsid w:val="00765C76"/>
    <w:rsid w:val="0079299B"/>
    <w:rsid w:val="007F1530"/>
    <w:rsid w:val="008E1D47"/>
    <w:rsid w:val="008E559B"/>
    <w:rsid w:val="008F2688"/>
    <w:rsid w:val="00912172"/>
    <w:rsid w:val="00930468"/>
    <w:rsid w:val="00943042"/>
    <w:rsid w:val="009622D8"/>
    <w:rsid w:val="009F15DF"/>
    <w:rsid w:val="009F1728"/>
    <w:rsid w:val="00A24C15"/>
    <w:rsid w:val="00AD7F83"/>
    <w:rsid w:val="00B405C9"/>
    <w:rsid w:val="00B45DE8"/>
    <w:rsid w:val="00C436D4"/>
    <w:rsid w:val="00C83114"/>
    <w:rsid w:val="00C9680B"/>
    <w:rsid w:val="00C96936"/>
    <w:rsid w:val="00CA39EE"/>
    <w:rsid w:val="00CB1532"/>
    <w:rsid w:val="00CB517A"/>
    <w:rsid w:val="00CD3165"/>
    <w:rsid w:val="00D43B57"/>
    <w:rsid w:val="00D5165B"/>
    <w:rsid w:val="00DA558F"/>
    <w:rsid w:val="00DF790C"/>
    <w:rsid w:val="00EA1EF3"/>
    <w:rsid w:val="00F4415F"/>
    <w:rsid w:val="00F634EE"/>
    <w:rsid w:val="00F769EF"/>
    <w:rsid w:val="00F95B83"/>
    <w:rsid w:val="00FF4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EE8BF"/>
  <w15:chartTrackingRefBased/>
  <w15:docId w15:val="{F76AF09E-CC06-43DE-911F-25FAF77F8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17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A4AC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F153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F1530"/>
    <w:rPr>
      <w:b/>
      <w:bCs/>
    </w:rPr>
  </w:style>
  <w:style w:type="paragraph" w:customStyle="1" w:styleId="Body">
    <w:name w:val="Body"/>
    <w:rsid w:val="007F1530"/>
    <w:pPr>
      <w:spacing w:after="0" w:line="240" w:lineRule="auto"/>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Default">
    <w:name w:val="Default"/>
    <w:rsid w:val="007F1530"/>
    <w:pPr>
      <w:spacing w:before="160" w:after="0" w:line="288" w:lineRule="auto"/>
    </w:pPr>
    <w:rPr>
      <w:rFonts w:ascii="Helvetica Neue" w:eastAsia="Arial Unicode MS" w:hAnsi="Helvetica Neue" w:cs="Arial Unicode MS"/>
      <w:color w:val="000000"/>
      <w:sz w:val="24"/>
      <w:szCs w:val="24"/>
      <w:u w:color="000000"/>
      <w14:textOutline w14:w="12700" w14:cap="flat" w14:cmpd="sng" w14:algn="ctr">
        <w14:noFill/>
        <w14:prstDash w14:val="solid"/>
        <w14:miter w14:lim="100000"/>
      </w14:textOutline>
    </w:rPr>
  </w:style>
  <w:style w:type="paragraph" w:customStyle="1" w:styleId="BodyA">
    <w:name w:val="Body A"/>
    <w:rsid w:val="006D5B0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rPr>
  </w:style>
  <w:style w:type="paragraph" w:styleId="ListParagraph">
    <w:name w:val="List Paragraph"/>
    <w:basedOn w:val="Normal"/>
    <w:uiPriority w:val="34"/>
    <w:qFormat/>
    <w:rsid w:val="00187316"/>
    <w:pPr>
      <w:ind w:left="720"/>
      <w:contextualSpacing/>
    </w:pPr>
  </w:style>
  <w:style w:type="character" w:styleId="Hyperlink">
    <w:name w:val="Hyperlink"/>
    <w:basedOn w:val="DefaultParagraphFont"/>
    <w:uiPriority w:val="99"/>
    <w:unhideWhenUsed/>
    <w:rsid w:val="00187316"/>
    <w:rPr>
      <w:color w:val="0563C1" w:themeColor="hyperlink"/>
      <w:u w:val="single"/>
    </w:rPr>
  </w:style>
  <w:style w:type="character" w:styleId="UnresolvedMention">
    <w:name w:val="Unresolved Mention"/>
    <w:basedOn w:val="DefaultParagraphFont"/>
    <w:uiPriority w:val="99"/>
    <w:semiHidden/>
    <w:unhideWhenUsed/>
    <w:rsid w:val="00187316"/>
    <w:rPr>
      <w:color w:val="605E5C"/>
      <w:shd w:val="clear" w:color="auto" w:fill="E1DFDD"/>
    </w:rPr>
  </w:style>
  <w:style w:type="character" w:customStyle="1" w:styleId="Heading2Char">
    <w:name w:val="Heading 2 Char"/>
    <w:basedOn w:val="DefaultParagraphFont"/>
    <w:link w:val="Heading2"/>
    <w:uiPriority w:val="9"/>
    <w:rsid w:val="006A4AC6"/>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9F1728"/>
    <w:rPr>
      <w:rFonts w:asciiTheme="majorHAnsi" w:eastAsiaTheme="majorEastAsia" w:hAnsiTheme="majorHAnsi" w:cstheme="majorBidi"/>
      <w:color w:val="2F5496" w:themeColor="accent1" w:themeShade="BF"/>
      <w:sz w:val="32"/>
      <w:szCs w:val="32"/>
    </w:rPr>
  </w:style>
  <w:style w:type="character" w:customStyle="1" w:styleId="italicstext">
    <w:name w:val="italicstext"/>
    <w:basedOn w:val="DefaultParagraphFont"/>
    <w:rsid w:val="009F1728"/>
  </w:style>
  <w:style w:type="paragraph" w:customStyle="1" w:styleId="paragraph">
    <w:name w:val="paragraph"/>
    <w:basedOn w:val="Normal"/>
    <w:rsid w:val="00FF40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F40AD"/>
  </w:style>
  <w:style w:type="character" w:customStyle="1" w:styleId="eop">
    <w:name w:val="eop"/>
    <w:basedOn w:val="DefaultParagraphFont"/>
    <w:rsid w:val="00FF40AD"/>
  </w:style>
  <w:style w:type="character" w:customStyle="1" w:styleId="NoneA">
    <w:name w:val="None A"/>
    <w:rsid w:val="00A24C15"/>
    <w:rPr>
      <w:lang w:val="en-US"/>
    </w:rPr>
  </w:style>
  <w:style w:type="character" w:customStyle="1" w:styleId="None">
    <w:name w:val="None"/>
    <w:rsid w:val="00A24C15"/>
  </w:style>
  <w:style w:type="character" w:customStyle="1" w:styleId="Hyperlink0">
    <w:name w:val="Hyperlink.0"/>
    <w:basedOn w:val="None"/>
    <w:rsid w:val="00A24C15"/>
    <w:rPr>
      <w:rFonts w:ascii="Times New Roman" w:eastAsia="Times New Roman" w:hAnsi="Times New Roman" w:cs="Times New Roman"/>
      <w:b/>
      <w:bCs/>
      <w:sz w:val="22"/>
      <w:szCs w:val="22"/>
      <w:u w:val="single" w:color="000000"/>
      <w14:textOutline w14:w="12700" w14:cap="flat" w14:cmpd="sng" w14:algn="ctr">
        <w14:noFill/>
        <w14:prstDash w14:val="solid"/>
        <w14:miter w14:lim="400000"/>
      </w14:textOutline>
    </w:rPr>
  </w:style>
  <w:style w:type="character" w:customStyle="1" w:styleId="Hyperlink1">
    <w:name w:val="Hyperlink.1"/>
    <w:basedOn w:val="None"/>
    <w:rsid w:val="00A24C15"/>
    <w:rPr>
      <w:rFonts w:ascii="Helvetica Neue" w:eastAsia="Helvetica Neue" w:hAnsi="Helvetica Neue" w:cs="Helvetica Neue"/>
      <w:b/>
      <w:bCs/>
      <w:sz w:val="22"/>
      <w:szCs w:val="22"/>
      <w:u w:val="single" w:color="000000"/>
      <w14:textOutline w14:w="12700" w14:cap="flat" w14:cmpd="sng" w14:algn="ctr">
        <w14:noFill/>
        <w14:prstDash w14:val="solid"/>
        <w14:miter w14:lim="400000"/>
      </w14:textOutline>
    </w:rPr>
  </w:style>
  <w:style w:type="character" w:customStyle="1" w:styleId="Hyperlink2">
    <w:name w:val="Hyperlink.2"/>
    <w:basedOn w:val="None"/>
    <w:rsid w:val="00A24C15"/>
    <w:rPr>
      <w:b/>
      <w:bCs/>
      <w:outline w:val="0"/>
      <w:color w:val="191614"/>
      <w:sz w:val="22"/>
      <w:szCs w:val="22"/>
      <w:u w:val="single" w:color="191614"/>
      <w:shd w:val="clear" w:color="auto" w:fill="FFFFFF"/>
      <w14:textOutline w14:w="12700" w14:cap="flat" w14:cmpd="sng" w14:algn="ctr">
        <w14:noFill/>
        <w14:prstDash w14:val="solid"/>
        <w14:miter w14:lim="400000"/>
      </w14:textOutline>
    </w:rPr>
  </w:style>
  <w:style w:type="character" w:customStyle="1" w:styleId="Hyperlink3">
    <w:name w:val="Hyperlink.3"/>
    <w:basedOn w:val="None"/>
    <w:rsid w:val="00A24C15"/>
    <w:rPr>
      <w:u w:val="single" w:color="000000"/>
      <w14:textOutline w14:w="12700" w14:cap="flat" w14:cmpd="sng" w14:algn="ctr">
        <w14:noFill/>
        <w14:prstDash w14:val="solid"/>
        <w14:miter w14:lim="400000"/>
      </w14:textOutline>
    </w:rPr>
  </w:style>
  <w:style w:type="character" w:customStyle="1" w:styleId="Hyperlink4">
    <w:name w:val="Hyperlink.4"/>
    <w:basedOn w:val="DefaultParagraphFont"/>
    <w:rsid w:val="00A24C15"/>
    <w:rPr>
      <w:outline w:val="0"/>
      <w:color w:val="000000"/>
      <w:u w:val="single" w:color="0000FF"/>
    </w:rPr>
  </w:style>
  <w:style w:type="character" w:customStyle="1" w:styleId="Hyperlink5">
    <w:name w:val="Hyperlink.5"/>
    <w:basedOn w:val="None"/>
    <w:rsid w:val="00A24C15"/>
    <w:rPr>
      <w:outline w:val="0"/>
      <w:color w:val="191614"/>
      <w:sz w:val="22"/>
      <w:szCs w:val="22"/>
      <w:u w:val="single" w:color="191614"/>
      <w:shd w:val="clear" w:color="auto" w:fill="FFFFFF"/>
    </w:rPr>
  </w:style>
  <w:style w:type="character" w:customStyle="1" w:styleId="Hyperlink6">
    <w:name w:val="Hyperlink.6"/>
    <w:basedOn w:val="None"/>
    <w:rsid w:val="00A24C15"/>
    <w:rPr>
      <w:sz w:val="22"/>
      <w:szCs w:val="22"/>
      <w:u w:val="single"/>
    </w:rPr>
  </w:style>
  <w:style w:type="character" w:customStyle="1" w:styleId="Hyperlink7">
    <w:name w:val="Hyperlink.7"/>
    <w:basedOn w:val="None"/>
    <w:rsid w:val="00A24C15"/>
    <w:rPr>
      <w:u w:val="single"/>
    </w:rPr>
  </w:style>
  <w:style w:type="numbering" w:customStyle="1" w:styleId="Bullet">
    <w:name w:val="Bullet"/>
    <w:rsid w:val="006375CF"/>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50982">
      <w:bodyDiv w:val="1"/>
      <w:marLeft w:val="0"/>
      <w:marRight w:val="0"/>
      <w:marTop w:val="0"/>
      <w:marBottom w:val="0"/>
      <w:divBdr>
        <w:top w:val="none" w:sz="0" w:space="0" w:color="auto"/>
        <w:left w:val="none" w:sz="0" w:space="0" w:color="auto"/>
        <w:bottom w:val="none" w:sz="0" w:space="0" w:color="auto"/>
        <w:right w:val="none" w:sz="0" w:space="0" w:color="auto"/>
      </w:divBdr>
    </w:div>
    <w:div w:id="68305617">
      <w:bodyDiv w:val="1"/>
      <w:marLeft w:val="0"/>
      <w:marRight w:val="0"/>
      <w:marTop w:val="0"/>
      <w:marBottom w:val="0"/>
      <w:divBdr>
        <w:top w:val="none" w:sz="0" w:space="0" w:color="auto"/>
        <w:left w:val="none" w:sz="0" w:space="0" w:color="auto"/>
        <w:bottom w:val="none" w:sz="0" w:space="0" w:color="auto"/>
        <w:right w:val="none" w:sz="0" w:space="0" w:color="auto"/>
      </w:divBdr>
      <w:divsChild>
        <w:div w:id="1397705076">
          <w:marLeft w:val="0"/>
          <w:marRight w:val="0"/>
          <w:marTop w:val="0"/>
          <w:marBottom w:val="0"/>
          <w:divBdr>
            <w:top w:val="none" w:sz="0" w:space="0" w:color="auto"/>
            <w:left w:val="none" w:sz="0" w:space="0" w:color="auto"/>
            <w:bottom w:val="none" w:sz="0" w:space="0" w:color="auto"/>
            <w:right w:val="none" w:sz="0" w:space="0" w:color="auto"/>
          </w:divBdr>
        </w:div>
        <w:div w:id="1994530942">
          <w:marLeft w:val="0"/>
          <w:marRight w:val="0"/>
          <w:marTop w:val="0"/>
          <w:marBottom w:val="0"/>
          <w:divBdr>
            <w:top w:val="none" w:sz="0" w:space="0" w:color="auto"/>
            <w:left w:val="none" w:sz="0" w:space="0" w:color="auto"/>
            <w:bottom w:val="none" w:sz="0" w:space="0" w:color="auto"/>
            <w:right w:val="none" w:sz="0" w:space="0" w:color="auto"/>
          </w:divBdr>
        </w:div>
        <w:div w:id="608856821">
          <w:marLeft w:val="0"/>
          <w:marRight w:val="0"/>
          <w:marTop w:val="0"/>
          <w:marBottom w:val="0"/>
          <w:divBdr>
            <w:top w:val="none" w:sz="0" w:space="0" w:color="auto"/>
            <w:left w:val="none" w:sz="0" w:space="0" w:color="auto"/>
            <w:bottom w:val="none" w:sz="0" w:space="0" w:color="auto"/>
            <w:right w:val="none" w:sz="0" w:space="0" w:color="auto"/>
          </w:divBdr>
        </w:div>
        <w:div w:id="1616136515">
          <w:marLeft w:val="0"/>
          <w:marRight w:val="0"/>
          <w:marTop w:val="0"/>
          <w:marBottom w:val="0"/>
          <w:divBdr>
            <w:top w:val="none" w:sz="0" w:space="0" w:color="auto"/>
            <w:left w:val="none" w:sz="0" w:space="0" w:color="auto"/>
            <w:bottom w:val="none" w:sz="0" w:space="0" w:color="auto"/>
            <w:right w:val="none" w:sz="0" w:space="0" w:color="auto"/>
          </w:divBdr>
        </w:div>
        <w:div w:id="1052273608">
          <w:marLeft w:val="0"/>
          <w:marRight w:val="0"/>
          <w:marTop w:val="0"/>
          <w:marBottom w:val="0"/>
          <w:divBdr>
            <w:top w:val="none" w:sz="0" w:space="0" w:color="auto"/>
            <w:left w:val="none" w:sz="0" w:space="0" w:color="auto"/>
            <w:bottom w:val="none" w:sz="0" w:space="0" w:color="auto"/>
            <w:right w:val="none" w:sz="0" w:space="0" w:color="auto"/>
          </w:divBdr>
        </w:div>
        <w:div w:id="191306298">
          <w:marLeft w:val="0"/>
          <w:marRight w:val="0"/>
          <w:marTop w:val="0"/>
          <w:marBottom w:val="0"/>
          <w:divBdr>
            <w:top w:val="none" w:sz="0" w:space="0" w:color="auto"/>
            <w:left w:val="none" w:sz="0" w:space="0" w:color="auto"/>
            <w:bottom w:val="none" w:sz="0" w:space="0" w:color="auto"/>
            <w:right w:val="none" w:sz="0" w:space="0" w:color="auto"/>
          </w:divBdr>
        </w:div>
        <w:div w:id="715005055">
          <w:marLeft w:val="0"/>
          <w:marRight w:val="0"/>
          <w:marTop w:val="0"/>
          <w:marBottom w:val="0"/>
          <w:divBdr>
            <w:top w:val="none" w:sz="0" w:space="0" w:color="auto"/>
            <w:left w:val="none" w:sz="0" w:space="0" w:color="auto"/>
            <w:bottom w:val="none" w:sz="0" w:space="0" w:color="auto"/>
            <w:right w:val="none" w:sz="0" w:space="0" w:color="auto"/>
          </w:divBdr>
        </w:div>
        <w:div w:id="1213036091">
          <w:marLeft w:val="0"/>
          <w:marRight w:val="0"/>
          <w:marTop w:val="0"/>
          <w:marBottom w:val="0"/>
          <w:divBdr>
            <w:top w:val="none" w:sz="0" w:space="0" w:color="auto"/>
            <w:left w:val="none" w:sz="0" w:space="0" w:color="auto"/>
            <w:bottom w:val="none" w:sz="0" w:space="0" w:color="auto"/>
            <w:right w:val="none" w:sz="0" w:space="0" w:color="auto"/>
          </w:divBdr>
        </w:div>
        <w:div w:id="1712994635">
          <w:marLeft w:val="0"/>
          <w:marRight w:val="0"/>
          <w:marTop w:val="0"/>
          <w:marBottom w:val="0"/>
          <w:divBdr>
            <w:top w:val="none" w:sz="0" w:space="0" w:color="auto"/>
            <w:left w:val="none" w:sz="0" w:space="0" w:color="auto"/>
            <w:bottom w:val="none" w:sz="0" w:space="0" w:color="auto"/>
            <w:right w:val="none" w:sz="0" w:space="0" w:color="auto"/>
          </w:divBdr>
        </w:div>
        <w:div w:id="1013119">
          <w:marLeft w:val="0"/>
          <w:marRight w:val="0"/>
          <w:marTop w:val="0"/>
          <w:marBottom w:val="0"/>
          <w:divBdr>
            <w:top w:val="none" w:sz="0" w:space="0" w:color="auto"/>
            <w:left w:val="none" w:sz="0" w:space="0" w:color="auto"/>
            <w:bottom w:val="none" w:sz="0" w:space="0" w:color="auto"/>
            <w:right w:val="none" w:sz="0" w:space="0" w:color="auto"/>
          </w:divBdr>
        </w:div>
        <w:div w:id="556550342">
          <w:marLeft w:val="0"/>
          <w:marRight w:val="0"/>
          <w:marTop w:val="0"/>
          <w:marBottom w:val="0"/>
          <w:divBdr>
            <w:top w:val="none" w:sz="0" w:space="0" w:color="auto"/>
            <w:left w:val="none" w:sz="0" w:space="0" w:color="auto"/>
            <w:bottom w:val="none" w:sz="0" w:space="0" w:color="auto"/>
            <w:right w:val="none" w:sz="0" w:space="0" w:color="auto"/>
          </w:divBdr>
        </w:div>
        <w:div w:id="1795708339">
          <w:marLeft w:val="0"/>
          <w:marRight w:val="0"/>
          <w:marTop w:val="0"/>
          <w:marBottom w:val="0"/>
          <w:divBdr>
            <w:top w:val="none" w:sz="0" w:space="0" w:color="auto"/>
            <w:left w:val="none" w:sz="0" w:space="0" w:color="auto"/>
            <w:bottom w:val="none" w:sz="0" w:space="0" w:color="auto"/>
            <w:right w:val="none" w:sz="0" w:space="0" w:color="auto"/>
          </w:divBdr>
        </w:div>
        <w:div w:id="1575124535">
          <w:marLeft w:val="0"/>
          <w:marRight w:val="0"/>
          <w:marTop w:val="0"/>
          <w:marBottom w:val="0"/>
          <w:divBdr>
            <w:top w:val="none" w:sz="0" w:space="0" w:color="auto"/>
            <w:left w:val="none" w:sz="0" w:space="0" w:color="auto"/>
            <w:bottom w:val="none" w:sz="0" w:space="0" w:color="auto"/>
            <w:right w:val="none" w:sz="0" w:space="0" w:color="auto"/>
          </w:divBdr>
        </w:div>
        <w:div w:id="931426433">
          <w:marLeft w:val="0"/>
          <w:marRight w:val="0"/>
          <w:marTop w:val="0"/>
          <w:marBottom w:val="0"/>
          <w:divBdr>
            <w:top w:val="none" w:sz="0" w:space="0" w:color="auto"/>
            <w:left w:val="none" w:sz="0" w:space="0" w:color="auto"/>
            <w:bottom w:val="none" w:sz="0" w:space="0" w:color="auto"/>
            <w:right w:val="none" w:sz="0" w:space="0" w:color="auto"/>
          </w:divBdr>
        </w:div>
        <w:div w:id="691296655">
          <w:marLeft w:val="0"/>
          <w:marRight w:val="0"/>
          <w:marTop w:val="0"/>
          <w:marBottom w:val="0"/>
          <w:divBdr>
            <w:top w:val="none" w:sz="0" w:space="0" w:color="auto"/>
            <w:left w:val="none" w:sz="0" w:space="0" w:color="auto"/>
            <w:bottom w:val="none" w:sz="0" w:space="0" w:color="auto"/>
            <w:right w:val="none" w:sz="0" w:space="0" w:color="auto"/>
          </w:divBdr>
        </w:div>
        <w:div w:id="2004240816">
          <w:marLeft w:val="0"/>
          <w:marRight w:val="0"/>
          <w:marTop w:val="0"/>
          <w:marBottom w:val="0"/>
          <w:divBdr>
            <w:top w:val="none" w:sz="0" w:space="0" w:color="auto"/>
            <w:left w:val="none" w:sz="0" w:space="0" w:color="auto"/>
            <w:bottom w:val="none" w:sz="0" w:space="0" w:color="auto"/>
            <w:right w:val="none" w:sz="0" w:space="0" w:color="auto"/>
          </w:divBdr>
        </w:div>
      </w:divsChild>
    </w:div>
    <w:div w:id="100956003">
      <w:bodyDiv w:val="1"/>
      <w:marLeft w:val="0"/>
      <w:marRight w:val="0"/>
      <w:marTop w:val="0"/>
      <w:marBottom w:val="0"/>
      <w:divBdr>
        <w:top w:val="none" w:sz="0" w:space="0" w:color="auto"/>
        <w:left w:val="none" w:sz="0" w:space="0" w:color="auto"/>
        <w:bottom w:val="none" w:sz="0" w:space="0" w:color="auto"/>
        <w:right w:val="none" w:sz="0" w:space="0" w:color="auto"/>
      </w:divBdr>
    </w:div>
    <w:div w:id="451754445">
      <w:bodyDiv w:val="1"/>
      <w:marLeft w:val="0"/>
      <w:marRight w:val="0"/>
      <w:marTop w:val="0"/>
      <w:marBottom w:val="0"/>
      <w:divBdr>
        <w:top w:val="none" w:sz="0" w:space="0" w:color="auto"/>
        <w:left w:val="none" w:sz="0" w:space="0" w:color="auto"/>
        <w:bottom w:val="none" w:sz="0" w:space="0" w:color="auto"/>
        <w:right w:val="none" w:sz="0" w:space="0" w:color="auto"/>
      </w:divBdr>
      <w:divsChild>
        <w:div w:id="883561174">
          <w:marLeft w:val="0"/>
          <w:marRight w:val="0"/>
          <w:marTop w:val="0"/>
          <w:marBottom w:val="0"/>
          <w:divBdr>
            <w:top w:val="none" w:sz="0" w:space="0" w:color="auto"/>
            <w:left w:val="none" w:sz="0" w:space="0" w:color="auto"/>
            <w:bottom w:val="none" w:sz="0" w:space="0" w:color="auto"/>
            <w:right w:val="none" w:sz="0" w:space="0" w:color="auto"/>
          </w:divBdr>
          <w:divsChild>
            <w:div w:id="1013149001">
              <w:marLeft w:val="0"/>
              <w:marRight w:val="0"/>
              <w:marTop w:val="0"/>
              <w:marBottom w:val="0"/>
              <w:divBdr>
                <w:top w:val="none" w:sz="0" w:space="0" w:color="auto"/>
                <w:left w:val="none" w:sz="0" w:space="0" w:color="auto"/>
                <w:bottom w:val="none" w:sz="0" w:space="0" w:color="auto"/>
                <w:right w:val="none" w:sz="0" w:space="0" w:color="auto"/>
              </w:divBdr>
            </w:div>
            <w:div w:id="1014040044">
              <w:marLeft w:val="0"/>
              <w:marRight w:val="0"/>
              <w:marTop w:val="0"/>
              <w:marBottom w:val="0"/>
              <w:divBdr>
                <w:top w:val="none" w:sz="0" w:space="0" w:color="auto"/>
                <w:left w:val="none" w:sz="0" w:space="0" w:color="auto"/>
                <w:bottom w:val="none" w:sz="0" w:space="0" w:color="auto"/>
                <w:right w:val="none" w:sz="0" w:space="0" w:color="auto"/>
              </w:divBdr>
              <w:divsChild>
                <w:div w:id="1342318333">
                  <w:marLeft w:val="0"/>
                  <w:marRight w:val="0"/>
                  <w:marTop w:val="0"/>
                  <w:marBottom w:val="0"/>
                  <w:divBdr>
                    <w:top w:val="none" w:sz="0" w:space="0" w:color="auto"/>
                    <w:left w:val="none" w:sz="0" w:space="0" w:color="auto"/>
                    <w:bottom w:val="none" w:sz="0" w:space="0" w:color="auto"/>
                    <w:right w:val="none" w:sz="0" w:space="0" w:color="auto"/>
                  </w:divBdr>
                  <w:divsChild>
                    <w:div w:id="616564541">
                      <w:marLeft w:val="0"/>
                      <w:marRight w:val="0"/>
                      <w:marTop w:val="0"/>
                      <w:marBottom w:val="0"/>
                      <w:divBdr>
                        <w:top w:val="none" w:sz="0" w:space="0" w:color="auto"/>
                        <w:left w:val="none" w:sz="0" w:space="0" w:color="auto"/>
                        <w:bottom w:val="none" w:sz="0" w:space="0" w:color="auto"/>
                        <w:right w:val="none" w:sz="0" w:space="0" w:color="auto"/>
                      </w:divBdr>
                    </w:div>
                    <w:div w:id="1253472404">
                      <w:marLeft w:val="0"/>
                      <w:marRight w:val="0"/>
                      <w:marTop w:val="0"/>
                      <w:marBottom w:val="0"/>
                      <w:divBdr>
                        <w:top w:val="none" w:sz="0" w:space="0" w:color="auto"/>
                        <w:left w:val="none" w:sz="0" w:space="0" w:color="auto"/>
                        <w:bottom w:val="none" w:sz="0" w:space="0" w:color="auto"/>
                        <w:right w:val="none" w:sz="0" w:space="0" w:color="auto"/>
                      </w:divBdr>
                    </w:div>
                    <w:div w:id="1886484599">
                      <w:marLeft w:val="0"/>
                      <w:marRight w:val="0"/>
                      <w:marTop w:val="0"/>
                      <w:marBottom w:val="0"/>
                      <w:divBdr>
                        <w:top w:val="none" w:sz="0" w:space="0" w:color="auto"/>
                        <w:left w:val="none" w:sz="0" w:space="0" w:color="auto"/>
                        <w:bottom w:val="none" w:sz="0" w:space="0" w:color="auto"/>
                        <w:right w:val="none" w:sz="0" w:space="0" w:color="auto"/>
                      </w:divBdr>
                    </w:div>
                    <w:div w:id="589895944">
                      <w:marLeft w:val="0"/>
                      <w:marRight w:val="0"/>
                      <w:marTop w:val="0"/>
                      <w:marBottom w:val="0"/>
                      <w:divBdr>
                        <w:top w:val="none" w:sz="0" w:space="0" w:color="auto"/>
                        <w:left w:val="none" w:sz="0" w:space="0" w:color="auto"/>
                        <w:bottom w:val="none" w:sz="0" w:space="0" w:color="auto"/>
                        <w:right w:val="none" w:sz="0" w:space="0" w:color="auto"/>
                      </w:divBdr>
                    </w:div>
                    <w:div w:id="1663896714">
                      <w:marLeft w:val="0"/>
                      <w:marRight w:val="0"/>
                      <w:marTop w:val="0"/>
                      <w:marBottom w:val="0"/>
                      <w:divBdr>
                        <w:top w:val="none" w:sz="0" w:space="0" w:color="auto"/>
                        <w:left w:val="none" w:sz="0" w:space="0" w:color="auto"/>
                        <w:bottom w:val="none" w:sz="0" w:space="0" w:color="auto"/>
                        <w:right w:val="none" w:sz="0" w:space="0" w:color="auto"/>
                      </w:divBdr>
                    </w:div>
                    <w:div w:id="544223218">
                      <w:marLeft w:val="0"/>
                      <w:marRight w:val="0"/>
                      <w:marTop w:val="0"/>
                      <w:marBottom w:val="0"/>
                      <w:divBdr>
                        <w:top w:val="none" w:sz="0" w:space="0" w:color="auto"/>
                        <w:left w:val="none" w:sz="0" w:space="0" w:color="auto"/>
                        <w:bottom w:val="none" w:sz="0" w:space="0" w:color="auto"/>
                        <w:right w:val="none" w:sz="0" w:space="0" w:color="auto"/>
                      </w:divBdr>
                    </w:div>
                    <w:div w:id="1965505625">
                      <w:marLeft w:val="0"/>
                      <w:marRight w:val="0"/>
                      <w:marTop w:val="0"/>
                      <w:marBottom w:val="0"/>
                      <w:divBdr>
                        <w:top w:val="none" w:sz="0" w:space="0" w:color="auto"/>
                        <w:left w:val="none" w:sz="0" w:space="0" w:color="auto"/>
                        <w:bottom w:val="none" w:sz="0" w:space="0" w:color="auto"/>
                        <w:right w:val="none" w:sz="0" w:space="0" w:color="auto"/>
                      </w:divBdr>
                    </w:div>
                    <w:div w:id="1081607545">
                      <w:marLeft w:val="0"/>
                      <w:marRight w:val="0"/>
                      <w:marTop w:val="0"/>
                      <w:marBottom w:val="0"/>
                      <w:divBdr>
                        <w:top w:val="none" w:sz="0" w:space="0" w:color="auto"/>
                        <w:left w:val="none" w:sz="0" w:space="0" w:color="auto"/>
                        <w:bottom w:val="none" w:sz="0" w:space="0" w:color="auto"/>
                        <w:right w:val="none" w:sz="0" w:space="0" w:color="auto"/>
                      </w:divBdr>
                    </w:div>
                    <w:div w:id="54665017">
                      <w:marLeft w:val="0"/>
                      <w:marRight w:val="0"/>
                      <w:marTop w:val="0"/>
                      <w:marBottom w:val="0"/>
                      <w:divBdr>
                        <w:top w:val="none" w:sz="0" w:space="0" w:color="auto"/>
                        <w:left w:val="none" w:sz="0" w:space="0" w:color="auto"/>
                        <w:bottom w:val="none" w:sz="0" w:space="0" w:color="auto"/>
                        <w:right w:val="none" w:sz="0" w:space="0" w:color="auto"/>
                      </w:divBdr>
                    </w:div>
                    <w:div w:id="319389070">
                      <w:marLeft w:val="0"/>
                      <w:marRight w:val="0"/>
                      <w:marTop w:val="0"/>
                      <w:marBottom w:val="0"/>
                      <w:divBdr>
                        <w:top w:val="none" w:sz="0" w:space="0" w:color="auto"/>
                        <w:left w:val="none" w:sz="0" w:space="0" w:color="auto"/>
                        <w:bottom w:val="none" w:sz="0" w:space="0" w:color="auto"/>
                        <w:right w:val="none" w:sz="0" w:space="0" w:color="auto"/>
                      </w:divBdr>
                      <w:divsChild>
                        <w:div w:id="20128754">
                          <w:marLeft w:val="0"/>
                          <w:marRight w:val="0"/>
                          <w:marTop w:val="0"/>
                          <w:marBottom w:val="0"/>
                          <w:divBdr>
                            <w:top w:val="none" w:sz="0" w:space="0" w:color="auto"/>
                            <w:left w:val="none" w:sz="0" w:space="0" w:color="auto"/>
                            <w:bottom w:val="none" w:sz="0" w:space="0" w:color="auto"/>
                            <w:right w:val="none" w:sz="0" w:space="0" w:color="auto"/>
                          </w:divBdr>
                          <w:divsChild>
                            <w:div w:id="1889874073">
                              <w:marLeft w:val="0"/>
                              <w:marRight w:val="0"/>
                              <w:marTop w:val="0"/>
                              <w:marBottom w:val="0"/>
                              <w:divBdr>
                                <w:top w:val="none" w:sz="0" w:space="0" w:color="auto"/>
                                <w:left w:val="none" w:sz="0" w:space="0" w:color="auto"/>
                                <w:bottom w:val="none" w:sz="0" w:space="0" w:color="auto"/>
                                <w:right w:val="none" w:sz="0" w:space="0" w:color="auto"/>
                              </w:divBdr>
                              <w:divsChild>
                                <w:div w:id="924845234">
                                  <w:marLeft w:val="0"/>
                                  <w:marRight w:val="0"/>
                                  <w:marTop w:val="240"/>
                                  <w:marBottom w:val="240"/>
                                  <w:divBdr>
                                    <w:top w:val="none" w:sz="0" w:space="0" w:color="auto"/>
                                    <w:left w:val="none" w:sz="0" w:space="0" w:color="auto"/>
                                    <w:bottom w:val="none" w:sz="0" w:space="0" w:color="auto"/>
                                    <w:right w:val="none" w:sz="0" w:space="0" w:color="auto"/>
                                  </w:divBdr>
                                  <w:divsChild>
                                    <w:div w:id="1524709712">
                                      <w:marLeft w:val="0"/>
                                      <w:marRight w:val="120"/>
                                      <w:marTop w:val="0"/>
                                      <w:marBottom w:val="180"/>
                                      <w:divBdr>
                                        <w:top w:val="none" w:sz="0" w:space="0" w:color="auto"/>
                                        <w:left w:val="none" w:sz="0" w:space="0" w:color="auto"/>
                                        <w:bottom w:val="none" w:sz="0" w:space="0" w:color="auto"/>
                                        <w:right w:val="none" w:sz="0" w:space="0" w:color="auto"/>
                                      </w:divBdr>
                                    </w:div>
                                    <w:div w:id="1326517193">
                                      <w:marLeft w:val="0"/>
                                      <w:marRight w:val="120"/>
                                      <w:marTop w:val="0"/>
                                      <w:marBottom w:val="180"/>
                                      <w:divBdr>
                                        <w:top w:val="none" w:sz="0" w:space="0" w:color="auto"/>
                                        <w:left w:val="none" w:sz="0" w:space="0" w:color="auto"/>
                                        <w:bottom w:val="none" w:sz="0" w:space="0" w:color="auto"/>
                                        <w:right w:val="none" w:sz="0" w:space="0" w:color="auto"/>
                                      </w:divBdr>
                                    </w:div>
                                    <w:div w:id="642469082">
                                      <w:marLeft w:val="0"/>
                                      <w:marRight w:val="0"/>
                                      <w:marTop w:val="0"/>
                                      <w:marBottom w:val="0"/>
                                      <w:divBdr>
                                        <w:top w:val="none" w:sz="0" w:space="0" w:color="auto"/>
                                        <w:left w:val="none" w:sz="0" w:space="0" w:color="auto"/>
                                        <w:bottom w:val="none" w:sz="0" w:space="0" w:color="auto"/>
                                        <w:right w:val="none" w:sz="0" w:space="0" w:color="auto"/>
                                      </w:divBdr>
                                    </w:div>
                                  </w:divsChild>
                                </w:div>
                                <w:div w:id="848179741">
                                  <w:marLeft w:val="0"/>
                                  <w:marRight w:val="0"/>
                                  <w:marTop w:val="0"/>
                                  <w:marBottom w:val="0"/>
                                  <w:divBdr>
                                    <w:top w:val="none" w:sz="0" w:space="0" w:color="auto"/>
                                    <w:left w:val="none" w:sz="0" w:space="0" w:color="auto"/>
                                    <w:bottom w:val="none" w:sz="0" w:space="0" w:color="auto"/>
                                    <w:right w:val="none" w:sz="0" w:space="0" w:color="auto"/>
                                  </w:divBdr>
                                </w:div>
                                <w:div w:id="181553364">
                                  <w:marLeft w:val="0"/>
                                  <w:marRight w:val="0"/>
                                  <w:marTop w:val="0"/>
                                  <w:marBottom w:val="0"/>
                                  <w:divBdr>
                                    <w:top w:val="none" w:sz="0" w:space="0" w:color="auto"/>
                                    <w:left w:val="none" w:sz="0" w:space="0" w:color="auto"/>
                                    <w:bottom w:val="none" w:sz="0" w:space="0" w:color="auto"/>
                                    <w:right w:val="none" w:sz="0" w:space="0" w:color="auto"/>
                                  </w:divBdr>
                                </w:div>
                                <w:div w:id="323558768">
                                  <w:marLeft w:val="0"/>
                                  <w:marRight w:val="0"/>
                                  <w:marTop w:val="0"/>
                                  <w:marBottom w:val="0"/>
                                  <w:divBdr>
                                    <w:top w:val="none" w:sz="0" w:space="0" w:color="auto"/>
                                    <w:left w:val="none" w:sz="0" w:space="0" w:color="auto"/>
                                    <w:bottom w:val="none" w:sz="0" w:space="0" w:color="auto"/>
                                    <w:right w:val="none" w:sz="0" w:space="0" w:color="auto"/>
                                  </w:divBdr>
                                </w:div>
                                <w:div w:id="134205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323722">
      <w:bodyDiv w:val="1"/>
      <w:marLeft w:val="0"/>
      <w:marRight w:val="0"/>
      <w:marTop w:val="0"/>
      <w:marBottom w:val="0"/>
      <w:divBdr>
        <w:top w:val="none" w:sz="0" w:space="0" w:color="auto"/>
        <w:left w:val="none" w:sz="0" w:space="0" w:color="auto"/>
        <w:bottom w:val="none" w:sz="0" w:space="0" w:color="auto"/>
        <w:right w:val="none" w:sz="0" w:space="0" w:color="auto"/>
      </w:divBdr>
    </w:div>
    <w:div w:id="826213787">
      <w:bodyDiv w:val="1"/>
      <w:marLeft w:val="0"/>
      <w:marRight w:val="0"/>
      <w:marTop w:val="0"/>
      <w:marBottom w:val="0"/>
      <w:divBdr>
        <w:top w:val="none" w:sz="0" w:space="0" w:color="auto"/>
        <w:left w:val="none" w:sz="0" w:space="0" w:color="auto"/>
        <w:bottom w:val="none" w:sz="0" w:space="0" w:color="auto"/>
        <w:right w:val="none" w:sz="0" w:space="0" w:color="auto"/>
      </w:divBdr>
    </w:div>
    <w:div w:id="1427269065">
      <w:bodyDiv w:val="1"/>
      <w:marLeft w:val="0"/>
      <w:marRight w:val="0"/>
      <w:marTop w:val="0"/>
      <w:marBottom w:val="0"/>
      <w:divBdr>
        <w:top w:val="none" w:sz="0" w:space="0" w:color="auto"/>
        <w:left w:val="none" w:sz="0" w:space="0" w:color="auto"/>
        <w:bottom w:val="none" w:sz="0" w:space="0" w:color="auto"/>
        <w:right w:val="none" w:sz="0" w:space="0" w:color="auto"/>
      </w:divBdr>
    </w:div>
    <w:div w:id="1625581455">
      <w:bodyDiv w:val="1"/>
      <w:marLeft w:val="0"/>
      <w:marRight w:val="0"/>
      <w:marTop w:val="0"/>
      <w:marBottom w:val="0"/>
      <w:divBdr>
        <w:top w:val="none" w:sz="0" w:space="0" w:color="auto"/>
        <w:left w:val="none" w:sz="0" w:space="0" w:color="auto"/>
        <w:bottom w:val="none" w:sz="0" w:space="0" w:color="auto"/>
        <w:right w:val="none" w:sz="0" w:space="0" w:color="auto"/>
      </w:divBdr>
    </w:div>
    <w:div w:id="183961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9DB286414658249B358126DC5AA40CC" ma:contentTypeVersion="13" ma:contentTypeDescription="Create a new document." ma:contentTypeScope="" ma:versionID="1be98f240104583b981bffb121f04ccb">
  <xsd:schema xmlns:xsd="http://www.w3.org/2001/XMLSchema" xmlns:xs="http://www.w3.org/2001/XMLSchema" xmlns:p="http://schemas.microsoft.com/office/2006/metadata/properties" xmlns:ns2="8910939f-826d-4151-8196-7c210432a47d" xmlns:ns3="d1b3cb47-c467-4e0b-9d5b-702e24114931" targetNamespace="http://schemas.microsoft.com/office/2006/metadata/properties" ma:root="true" ma:fieldsID="723d8c8acb15db9731b1d160842212db" ns2:_="" ns3:_="">
    <xsd:import namespace="8910939f-826d-4151-8196-7c210432a47d"/>
    <xsd:import namespace="d1b3cb47-c467-4e0b-9d5b-702e2411493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0939f-826d-4151-8196-7c210432a4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ce6d66-6ec8-474d-aff9-4ccdada328d7"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b3cb47-c467-4e0b-9d5b-702e2411493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b933d85-69a9-454e-b40e-6feb7521208c}" ma:internalName="TaxCatchAll" ma:showField="CatchAllData" ma:web="d1b3cb47-c467-4e0b-9d5b-702e241149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1b3cb47-c467-4e0b-9d5b-702e24114931" xsi:nil="true"/>
    <lcf76f155ced4ddcb4097134ff3c332f xmlns="8910939f-826d-4151-8196-7c210432a47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6AB7E8C-8C57-4EC8-98EE-F267D18437D6}">
  <ds:schemaRefs>
    <ds:schemaRef ds:uri="http://schemas.microsoft.com/sharepoint/v3/contenttype/forms"/>
  </ds:schemaRefs>
</ds:datastoreItem>
</file>

<file path=customXml/itemProps2.xml><?xml version="1.0" encoding="utf-8"?>
<ds:datastoreItem xmlns:ds="http://schemas.openxmlformats.org/officeDocument/2006/customXml" ds:itemID="{E044B7EA-67F8-4400-B056-F97AD06FA4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0939f-826d-4151-8196-7c210432a47d"/>
    <ds:schemaRef ds:uri="d1b3cb47-c467-4e0b-9d5b-702e241149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19600F-AA3D-4C88-9D8F-CCDB96F75757}">
  <ds:schemaRefs>
    <ds:schemaRef ds:uri="http://schemas.microsoft.com/office/2006/metadata/properties"/>
    <ds:schemaRef ds:uri="http://schemas.microsoft.com/office/infopath/2007/PartnerControls"/>
    <ds:schemaRef ds:uri="d1b3cb47-c467-4e0b-9d5b-702e24114931"/>
    <ds:schemaRef ds:uri="8910939f-826d-4151-8196-7c210432a47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711</Words>
  <Characters>4059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Bryan Gallery</cp:lastModifiedBy>
  <cp:revision>6</cp:revision>
  <dcterms:created xsi:type="dcterms:W3CDTF">2026-01-05T19:04:00Z</dcterms:created>
  <dcterms:modified xsi:type="dcterms:W3CDTF">2026-01-05T19:07:00Z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0x01010009DB286414658249B358126DC5AA40CC</vt:lpwstr>
  </property>
  <property fmtid="{D5CDD505-2E9C-101B-9397-08002B2CF9AE}" pid="3" name="MediaServiceImageTags">
    <vt:lpwstr/>
  </property>
</Properties>
</file>